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882C1" w14:textId="77777777" w:rsidR="0082671D" w:rsidRPr="00403692" w:rsidRDefault="0082671D">
      <w:pPr>
        <w:rPr>
          <w:rFonts w:ascii="Calibri" w:hAnsi="Calibri" w:cs="Calibri"/>
          <w:noProof/>
          <w:sz w:val="22"/>
          <w:szCs w:val="22"/>
          <w:lang w:val="ro-RO"/>
        </w:rPr>
      </w:pPr>
    </w:p>
    <w:p w14:paraId="32FD28F0" w14:textId="77777777" w:rsidR="000A4B52" w:rsidRPr="00403692" w:rsidRDefault="000A4B52" w:rsidP="00190EF5">
      <w:pPr>
        <w:spacing w:after="0"/>
        <w:rPr>
          <w:rFonts w:ascii="Calibri" w:hAnsi="Calibri" w:cs="Calibri"/>
          <w:noProof/>
          <w:sz w:val="22"/>
          <w:szCs w:val="22"/>
          <w:lang w:val="ro-RO"/>
        </w:rPr>
      </w:pPr>
    </w:p>
    <w:p w14:paraId="3DFD4BEB" w14:textId="77777777" w:rsidR="00190EF5" w:rsidRDefault="000A4B52" w:rsidP="00190EF5">
      <w:pPr>
        <w:spacing w:after="0"/>
        <w:jc w:val="center"/>
        <w:rPr>
          <w:rFonts w:ascii="Calibri" w:eastAsia="Calibri" w:hAnsi="Calibri" w:cs="Calibri"/>
          <w:b/>
          <w:bCs/>
          <w:noProof/>
          <w:color w:val="1F4E79"/>
          <w:kern w:val="0"/>
          <w:sz w:val="28"/>
          <w:szCs w:val="28"/>
          <w:lang w:val="ro-RO"/>
          <w14:ligatures w14:val="none"/>
        </w:rPr>
      </w:pPr>
      <w:r w:rsidRPr="00BA7538">
        <w:rPr>
          <w:rFonts w:ascii="Calibri" w:eastAsia="Calibri" w:hAnsi="Calibri" w:cs="Calibri"/>
          <w:b/>
          <w:bCs/>
          <w:noProof/>
          <w:color w:val="1F4E79"/>
          <w:kern w:val="0"/>
          <w:sz w:val="28"/>
          <w:szCs w:val="28"/>
          <w:lang w:val="ro-RO"/>
          <w14:ligatures w14:val="none"/>
        </w:rPr>
        <w:t xml:space="preserve">METODOLOGIA DE SELECŢIE A </w:t>
      </w:r>
      <w:r w:rsidR="6BBF43D3" w:rsidRPr="00BA7538">
        <w:rPr>
          <w:rFonts w:ascii="Calibri" w:eastAsia="Calibri" w:hAnsi="Calibri" w:cs="Calibri"/>
          <w:b/>
          <w:bCs/>
          <w:noProof/>
          <w:color w:val="1F4E79"/>
          <w:kern w:val="0"/>
          <w:sz w:val="28"/>
          <w:szCs w:val="28"/>
          <w:lang w:val="ro-RO"/>
          <w14:ligatures w14:val="none"/>
        </w:rPr>
        <w:t>PARTENERILOR</w:t>
      </w:r>
      <w:r w:rsidRPr="00BA7538">
        <w:rPr>
          <w:rFonts w:ascii="Calibri" w:eastAsia="Calibri" w:hAnsi="Calibri" w:cs="Calibri"/>
          <w:b/>
          <w:bCs/>
          <w:noProof/>
          <w:color w:val="1F4E79"/>
          <w:kern w:val="0"/>
          <w:sz w:val="28"/>
          <w:szCs w:val="28"/>
          <w:lang w:val="ro-RO"/>
          <w14:ligatures w14:val="none"/>
        </w:rPr>
        <w:t xml:space="preserve"> </w:t>
      </w:r>
    </w:p>
    <w:p w14:paraId="5F030B3A" w14:textId="3AE4C921" w:rsidR="000A4B52" w:rsidRPr="006874DE" w:rsidRDefault="000A4B52" w:rsidP="00190EF5">
      <w:pPr>
        <w:spacing w:after="0"/>
        <w:jc w:val="center"/>
        <w:rPr>
          <w:rFonts w:ascii="Calibri" w:eastAsia="Calibri" w:hAnsi="Calibri" w:cs="Calibri"/>
          <w:b/>
          <w:color w:val="1F4E79"/>
          <w:kern w:val="0"/>
          <w:sz w:val="20"/>
          <w:szCs w:val="20"/>
          <w:lang w:val="ro-RO"/>
          <w14:ligatures w14:val="none"/>
        </w:rPr>
      </w:pPr>
      <w:r w:rsidRPr="006874DE">
        <w:rPr>
          <w:rFonts w:ascii="Calibri" w:eastAsia="Calibri" w:hAnsi="Calibri" w:cs="Calibri"/>
          <w:b/>
          <w:color w:val="1F4E79"/>
          <w:kern w:val="0"/>
          <w:lang w:val="ro-RO"/>
          <w14:ligatures w14:val="none"/>
        </w:rPr>
        <w:t>PENTRU</w:t>
      </w:r>
      <w:r w:rsidR="7C55D2C5" w:rsidRPr="006874DE">
        <w:rPr>
          <w:rFonts w:ascii="Calibri" w:eastAsia="Calibri" w:hAnsi="Calibri" w:cs="Calibri"/>
          <w:b/>
          <w:color w:val="1F4E79"/>
          <w:kern w:val="0"/>
          <w:lang w:val="ro-RO"/>
          <w14:ligatures w14:val="none"/>
        </w:rPr>
        <w:t xml:space="preserve"> APELURILE</w:t>
      </w:r>
      <w:r w:rsidR="00BA7538" w:rsidRPr="006874DE">
        <w:rPr>
          <w:rFonts w:ascii="Calibri" w:eastAsia="Calibri" w:hAnsi="Calibri" w:cs="Calibri"/>
          <w:b/>
          <w:color w:val="1F4E79"/>
          <w:kern w:val="0"/>
          <w:lang w:val="ro-RO"/>
          <w14:ligatures w14:val="none"/>
        </w:rPr>
        <w:t xml:space="preserve"> </w:t>
      </w:r>
      <w:r w:rsidR="7C55D2C5" w:rsidRPr="006874DE">
        <w:rPr>
          <w:rFonts w:ascii="Calibri" w:eastAsia="Calibri" w:hAnsi="Calibri" w:cs="Calibri"/>
          <w:b/>
          <w:color w:val="1F4E79"/>
          <w:kern w:val="0"/>
          <w:lang w:val="ro-RO"/>
          <w14:ligatures w14:val="none"/>
        </w:rPr>
        <w:t>PRIVIND</w:t>
      </w:r>
      <w:r w:rsidRPr="006874DE">
        <w:rPr>
          <w:rFonts w:ascii="Calibri" w:eastAsia="Calibri" w:hAnsi="Calibri" w:cs="Calibri"/>
          <w:b/>
          <w:color w:val="1F4E79"/>
          <w:kern w:val="0"/>
          <w:lang w:val="ro-RO"/>
          <w14:ligatures w14:val="none"/>
        </w:rPr>
        <w:t xml:space="preserve"> PREGĂTIREA DOCUMENTAȚII</w:t>
      </w:r>
      <w:r w:rsidR="15329C14" w:rsidRPr="006874DE">
        <w:rPr>
          <w:rFonts w:ascii="Calibri" w:eastAsia="Calibri" w:hAnsi="Calibri" w:cs="Calibri"/>
          <w:b/>
          <w:color w:val="1F4E79"/>
          <w:kern w:val="0"/>
          <w:lang w:val="ro-RO"/>
          <w14:ligatures w14:val="none"/>
        </w:rPr>
        <w:t>LOR</w:t>
      </w:r>
      <w:r w:rsidRPr="006874DE">
        <w:rPr>
          <w:rFonts w:ascii="Calibri" w:eastAsia="Calibri" w:hAnsi="Calibri" w:cs="Calibri"/>
          <w:b/>
          <w:color w:val="1F4E79"/>
          <w:kern w:val="0"/>
          <w:lang w:val="ro-RO"/>
          <w14:ligatures w14:val="none"/>
        </w:rPr>
        <w:t xml:space="preserve"> TEHNICO</w:t>
      </w:r>
      <w:r w:rsidR="00B12A32">
        <w:rPr>
          <w:rFonts w:ascii="Calibri" w:eastAsia="Calibri" w:hAnsi="Calibri" w:cs="Calibri"/>
          <w:b/>
          <w:color w:val="1F4E79"/>
          <w:kern w:val="0"/>
          <w:lang w:val="ro-RO"/>
          <w14:ligatures w14:val="none"/>
        </w:rPr>
        <w:t xml:space="preserve"> </w:t>
      </w:r>
      <w:r w:rsidRPr="006874DE">
        <w:rPr>
          <w:rFonts w:ascii="Calibri" w:eastAsia="Calibri" w:hAnsi="Calibri" w:cs="Calibri"/>
          <w:b/>
          <w:color w:val="1F4E79"/>
          <w:kern w:val="0"/>
          <w:lang w:val="ro-RO"/>
          <w14:ligatures w14:val="none"/>
        </w:rPr>
        <w:t>- ECONOMICE</w:t>
      </w:r>
    </w:p>
    <w:p w14:paraId="20C1AF95" w14:textId="77777777" w:rsidR="000A4B52" w:rsidRPr="00403692" w:rsidRDefault="000A4B52" w:rsidP="000A4B52">
      <w:pPr>
        <w:tabs>
          <w:tab w:val="left" w:pos="2415"/>
        </w:tabs>
        <w:rPr>
          <w:rFonts w:ascii="Calibri" w:hAnsi="Calibri" w:cs="Calibri"/>
          <w:noProof/>
          <w:sz w:val="22"/>
          <w:szCs w:val="22"/>
          <w:lang w:val="ro-RO"/>
        </w:rPr>
      </w:pPr>
    </w:p>
    <w:p w14:paraId="76FEA7BB" w14:textId="2D679AA6" w:rsidR="000A4B52" w:rsidRPr="00403692" w:rsidRDefault="000A4B52" w:rsidP="00F81179">
      <w:pPr>
        <w:pStyle w:val="ListParagraph"/>
        <w:numPr>
          <w:ilvl w:val="0"/>
          <w:numId w:val="11"/>
        </w:numPr>
        <w:spacing w:after="200" w:line="276" w:lineRule="auto"/>
        <w:jc w:val="both"/>
        <w:rPr>
          <w:rFonts w:ascii="Calibri" w:hAnsi="Calibri" w:cs="Calibri"/>
          <w:b/>
          <w:bCs/>
          <w:noProof/>
          <w:color w:val="0A2F41" w:themeColor="accent1" w:themeShade="80"/>
          <w:sz w:val="22"/>
          <w:szCs w:val="22"/>
          <w:lang w:val="ro-RO"/>
        </w:rPr>
      </w:pPr>
      <w:r w:rsidRPr="00403692">
        <w:rPr>
          <w:rFonts w:ascii="Calibri" w:hAnsi="Calibri" w:cs="Calibri"/>
          <w:b/>
          <w:bCs/>
          <w:noProof/>
          <w:color w:val="0A2F41" w:themeColor="accent1" w:themeShade="80"/>
          <w:sz w:val="22"/>
          <w:szCs w:val="22"/>
          <w:lang w:val="ro-RO"/>
        </w:rPr>
        <w:t>Scopul metodologiei</w:t>
      </w:r>
    </w:p>
    <w:p w14:paraId="7DEB250B" w14:textId="1EE65975" w:rsidR="00C91ABE" w:rsidRPr="00403692" w:rsidRDefault="00A544FB" w:rsidP="53B3D37A">
      <w:pPr>
        <w:tabs>
          <w:tab w:val="left" w:pos="2415"/>
        </w:tabs>
        <w:ind w:left="360"/>
        <w:jc w:val="both"/>
        <w:rPr>
          <w:rFonts w:ascii="Calibri" w:hAnsi="Calibri" w:cs="Calibri"/>
          <w:noProof/>
          <w:sz w:val="22"/>
          <w:szCs w:val="22"/>
          <w:lang w:val="ro-RO"/>
        </w:rPr>
      </w:pPr>
      <w:r w:rsidRPr="00403692">
        <w:rPr>
          <w:rFonts w:ascii="Calibri" w:hAnsi="Calibri" w:cs="Calibri"/>
          <w:noProof/>
          <w:sz w:val="22"/>
          <w:szCs w:val="22"/>
          <w:lang w:val="ro-RO"/>
        </w:rPr>
        <w:t>Prin p</w:t>
      </w:r>
      <w:r w:rsidR="000A4B52" w:rsidRPr="00403692">
        <w:rPr>
          <w:rFonts w:ascii="Calibri" w:hAnsi="Calibri" w:cs="Calibri"/>
          <w:noProof/>
          <w:sz w:val="22"/>
          <w:szCs w:val="22"/>
          <w:lang w:val="ro-RO"/>
        </w:rPr>
        <w:t xml:space="preserve">rezenta metodologie </w:t>
      </w:r>
      <w:r w:rsidR="7E9DEBDE" w:rsidRPr="00403692">
        <w:rPr>
          <w:rFonts w:ascii="Calibri" w:hAnsi="Calibri" w:cs="Calibri"/>
          <w:noProof/>
          <w:sz w:val="22"/>
          <w:szCs w:val="22"/>
          <w:lang w:val="ro-RO"/>
        </w:rPr>
        <w:t xml:space="preserve">se </w:t>
      </w:r>
      <w:r w:rsidRPr="00403692">
        <w:rPr>
          <w:rFonts w:ascii="Calibri" w:hAnsi="Calibri" w:cs="Calibri"/>
          <w:noProof/>
          <w:sz w:val="22"/>
          <w:szCs w:val="22"/>
          <w:lang w:val="ro-RO"/>
        </w:rPr>
        <w:t>define</w:t>
      </w:r>
      <w:r w:rsidR="001161AB" w:rsidRPr="00403692">
        <w:rPr>
          <w:rFonts w:ascii="Calibri" w:hAnsi="Calibri" w:cs="Calibri"/>
          <w:noProof/>
          <w:sz w:val="22"/>
          <w:szCs w:val="22"/>
          <w:lang w:val="ro-RO"/>
        </w:rPr>
        <w:t>ș</w:t>
      </w:r>
      <w:r w:rsidRPr="00403692">
        <w:rPr>
          <w:rFonts w:ascii="Calibri" w:hAnsi="Calibri" w:cs="Calibri"/>
          <w:noProof/>
          <w:sz w:val="22"/>
          <w:szCs w:val="22"/>
          <w:lang w:val="ro-RO"/>
        </w:rPr>
        <w:t xml:space="preserve">te, descrie </w:t>
      </w:r>
      <w:r w:rsidR="001161AB" w:rsidRPr="00403692">
        <w:rPr>
          <w:rFonts w:ascii="Calibri" w:hAnsi="Calibri" w:cs="Calibri"/>
          <w:noProof/>
          <w:sz w:val="22"/>
          <w:szCs w:val="22"/>
          <w:lang w:val="ro-RO"/>
        </w:rPr>
        <w:t>ș</w:t>
      </w:r>
      <w:r w:rsidRPr="00403692">
        <w:rPr>
          <w:rFonts w:ascii="Calibri" w:hAnsi="Calibri" w:cs="Calibri"/>
          <w:noProof/>
          <w:sz w:val="22"/>
          <w:szCs w:val="22"/>
          <w:lang w:val="ro-RO"/>
        </w:rPr>
        <w:t>i explic</w:t>
      </w:r>
      <w:r w:rsidR="001161AB" w:rsidRPr="00403692">
        <w:rPr>
          <w:rFonts w:ascii="Calibri" w:hAnsi="Calibri" w:cs="Calibri"/>
          <w:noProof/>
          <w:sz w:val="22"/>
          <w:szCs w:val="22"/>
          <w:lang w:val="ro-RO"/>
        </w:rPr>
        <w:t>ă</w:t>
      </w:r>
      <w:r w:rsidRPr="00403692">
        <w:rPr>
          <w:rFonts w:ascii="Calibri" w:hAnsi="Calibri" w:cs="Calibri"/>
          <w:noProof/>
          <w:sz w:val="22"/>
          <w:szCs w:val="22"/>
          <w:lang w:val="ro-RO"/>
        </w:rPr>
        <w:t xml:space="preserve"> procesul de selec</w:t>
      </w:r>
      <w:r w:rsidR="001161AB" w:rsidRPr="00403692">
        <w:rPr>
          <w:rFonts w:ascii="Calibri" w:hAnsi="Calibri" w:cs="Calibri"/>
          <w:noProof/>
          <w:sz w:val="22"/>
          <w:szCs w:val="22"/>
          <w:lang w:val="ro-RO"/>
        </w:rPr>
        <w:t>ț</w:t>
      </w:r>
      <w:r w:rsidRPr="00403692">
        <w:rPr>
          <w:rFonts w:ascii="Calibri" w:hAnsi="Calibri" w:cs="Calibri"/>
          <w:noProof/>
          <w:sz w:val="22"/>
          <w:szCs w:val="22"/>
          <w:lang w:val="ro-RO"/>
        </w:rPr>
        <w:t>ie a</w:t>
      </w:r>
      <w:r w:rsidR="001161AB" w:rsidRPr="00403692">
        <w:rPr>
          <w:rFonts w:ascii="Calibri" w:hAnsi="Calibri" w:cs="Calibri"/>
          <w:noProof/>
          <w:sz w:val="22"/>
          <w:szCs w:val="22"/>
          <w:lang w:val="ro-RO"/>
        </w:rPr>
        <w:t>l</w:t>
      </w:r>
      <w:r w:rsidRPr="00403692">
        <w:rPr>
          <w:rFonts w:ascii="Calibri" w:hAnsi="Calibri" w:cs="Calibri"/>
          <w:noProof/>
          <w:sz w:val="22"/>
          <w:szCs w:val="22"/>
          <w:lang w:val="ro-RO"/>
        </w:rPr>
        <w:t xml:space="preserve"> </w:t>
      </w:r>
      <w:r w:rsidR="18A9E829" w:rsidRPr="00403692">
        <w:rPr>
          <w:rFonts w:ascii="Calibri" w:hAnsi="Calibri" w:cs="Calibri"/>
          <w:noProof/>
          <w:sz w:val="22"/>
          <w:szCs w:val="22"/>
          <w:lang w:val="ro-RO"/>
        </w:rPr>
        <w:t>partenerilor</w:t>
      </w:r>
      <w:r w:rsidRPr="00403692">
        <w:rPr>
          <w:rFonts w:ascii="Calibri" w:hAnsi="Calibri" w:cs="Calibri"/>
          <w:noProof/>
          <w:sz w:val="22"/>
          <w:szCs w:val="22"/>
          <w:lang w:val="ro-RO"/>
        </w:rPr>
        <w:t xml:space="preserve"> </w:t>
      </w:r>
      <w:r w:rsidR="005A34C4">
        <w:rPr>
          <w:rFonts w:ascii="Calibri" w:hAnsi="Calibri" w:cs="Calibri"/>
          <w:noProof/>
          <w:sz w:val="22"/>
          <w:szCs w:val="22"/>
          <w:lang w:val="ro-RO"/>
        </w:rPr>
        <w:t>de către Agen</w:t>
      </w:r>
      <w:r w:rsidR="00560573">
        <w:rPr>
          <w:rFonts w:ascii="Calibri" w:hAnsi="Calibri" w:cs="Calibri"/>
          <w:noProof/>
          <w:sz w:val="22"/>
          <w:szCs w:val="22"/>
          <w:lang w:val="ro-RO"/>
        </w:rPr>
        <w:t>ț</w:t>
      </w:r>
      <w:r w:rsidR="005A34C4">
        <w:rPr>
          <w:rFonts w:ascii="Calibri" w:hAnsi="Calibri" w:cs="Calibri"/>
          <w:noProof/>
          <w:sz w:val="22"/>
          <w:szCs w:val="22"/>
          <w:lang w:val="ro-RO"/>
        </w:rPr>
        <w:t>ia de Dezvoltare Regională</w:t>
      </w:r>
      <w:r w:rsidRPr="00403692">
        <w:rPr>
          <w:rFonts w:ascii="Calibri" w:hAnsi="Calibri" w:cs="Calibri"/>
          <w:noProof/>
          <w:sz w:val="22"/>
          <w:szCs w:val="22"/>
          <w:lang w:val="ro-RO"/>
        </w:rPr>
        <w:t xml:space="preserve"> </w:t>
      </w:r>
      <w:r w:rsidR="00B35CF0">
        <w:rPr>
          <w:rFonts w:ascii="Calibri" w:hAnsi="Calibri" w:cs="Calibri"/>
          <w:noProof/>
          <w:sz w:val="22"/>
          <w:szCs w:val="22"/>
          <w:lang w:val="ro-RO"/>
        </w:rPr>
        <w:t xml:space="preserve">Nord-Vest </w:t>
      </w:r>
      <w:r w:rsidR="004913D3" w:rsidRPr="00403692">
        <w:rPr>
          <w:rFonts w:ascii="Calibri" w:hAnsi="Calibri" w:cs="Calibri"/>
          <w:noProof/>
          <w:sz w:val="22"/>
          <w:szCs w:val="22"/>
          <w:lang w:val="ro-RO"/>
        </w:rPr>
        <w:t xml:space="preserve">în vederea depunerii cererilor de finanțare </w:t>
      </w:r>
      <w:r w:rsidR="0E365751" w:rsidRPr="00403692">
        <w:rPr>
          <w:rFonts w:ascii="Calibri" w:hAnsi="Calibri" w:cs="Calibri"/>
          <w:noProof/>
          <w:sz w:val="22"/>
          <w:szCs w:val="22"/>
          <w:lang w:val="ro-RO"/>
        </w:rPr>
        <w:t xml:space="preserve">pentru apelurile de proiecte </w:t>
      </w:r>
      <w:r w:rsidR="35D32FBF" w:rsidRPr="00403692">
        <w:rPr>
          <w:rFonts w:ascii="Calibri" w:hAnsi="Calibri" w:cs="Calibri"/>
          <w:noProof/>
          <w:sz w:val="22"/>
          <w:szCs w:val="22"/>
          <w:lang w:val="ro-RO"/>
        </w:rPr>
        <w:t>d</w:t>
      </w:r>
      <w:r w:rsidR="0E365751" w:rsidRPr="00403692">
        <w:rPr>
          <w:rFonts w:ascii="Calibri" w:hAnsi="Calibri" w:cs="Calibri"/>
          <w:noProof/>
          <w:sz w:val="22"/>
          <w:szCs w:val="22"/>
          <w:lang w:val="ro-RO"/>
        </w:rPr>
        <w:t>in</w:t>
      </w:r>
      <w:r w:rsidR="560B5074" w:rsidRPr="00403692">
        <w:rPr>
          <w:rFonts w:ascii="Calibri" w:hAnsi="Calibri" w:cs="Calibri"/>
          <w:noProof/>
          <w:sz w:val="22"/>
          <w:szCs w:val="22"/>
          <w:lang w:val="ro-RO"/>
        </w:rPr>
        <w:t xml:space="preserve"> cadrul Programului Regional Nord</w:t>
      </w:r>
      <w:r w:rsidR="0D71FC05" w:rsidRPr="00403692">
        <w:rPr>
          <w:rFonts w:ascii="Calibri" w:hAnsi="Calibri" w:cs="Calibri"/>
          <w:noProof/>
          <w:sz w:val="22"/>
          <w:szCs w:val="22"/>
          <w:lang w:val="ro-RO"/>
        </w:rPr>
        <w:t>-</w:t>
      </w:r>
      <w:r w:rsidR="560B5074" w:rsidRPr="00403692">
        <w:rPr>
          <w:rFonts w:ascii="Calibri" w:hAnsi="Calibri" w:cs="Calibri"/>
          <w:noProof/>
          <w:sz w:val="22"/>
          <w:szCs w:val="22"/>
          <w:lang w:val="ro-RO"/>
        </w:rPr>
        <w:t>Vest 2021-2027</w:t>
      </w:r>
      <w:r w:rsidR="000A36BF" w:rsidRPr="00403692">
        <w:rPr>
          <w:rFonts w:ascii="Calibri" w:hAnsi="Calibri" w:cs="Calibri"/>
          <w:noProof/>
          <w:sz w:val="22"/>
          <w:szCs w:val="22"/>
          <w:lang w:val="ro-RO"/>
        </w:rPr>
        <w:t xml:space="preserve">, </w:t>
      </w:r>
      <w:r w:rsidR="560B5074" w:rsidRPr="00403692">
        <w:rPr>
          <w:rFonts w:ascii="Calibri" w:hAnsi="Calibri" w:cs="Calibri"/>
          <w:noProof/>
          <w:sz w:val="22"/>
          <w:szCs w:val="22"/>
          <w:lang w:val="ro-RO"/>
        </w:rPr>
        <w:t xml:space="preserve"> </w:t>
      </w:r>
      <w:r w:rsidR="0003014F" w:rsidRPr="00403692">
        <w:rPr>
          <w:rFonts w:ascii="Calibri" w:hAnsi="Calibri" w:cs="Calibri"/>
          <w:noProof/>
          <w:sz w:val="22"/>
          <w:szCs w:val="22"/>
          <w:lang w:val="ro-RO"/>
        </w:rPr>
        <w:t xml:space="preserve">în vederea </w:t>
      </w:r>
      <w:r w:rsidR="00E530E2" w:rsidRPr="00403692">
        <w:rPr>
          <w:rFonts w:ascii="Calibri" w:hAnsi="Calibri" w:cs="Calibri"/>
          <w:noProof/>
          <w:sz w:val="22"/>
          <w:szCs w:val="22"/>
          <w:lang w:val="ro-RO"/>
        </w:rPr>
        <w:t xml:space="preserve">accesării </w:t>
      </w:r>
      <w:r w:rsidR="146AF53C" w:rsidRPr="00403692">
        <w:rPr>
          <w:rFonts w:ascii="Calibri" w:hAnsi="Calibri" w:cs="Calibri"/>
          <w:noProof/>
          <w:sz w:val="22"/>
          <w:szCs w:val="22"/>
          <w:lang w:val="ro-RO"/>
        </w:rPr>
        <w:t xml:space="preserve">sprijinului financiar </w:t>
      </w:r>
      <w:r w:rsidR="0C1C69AA" w:rsidRPr="00403692">
        <w:rPr>
          <w:rFonts w:ascii="Calibri" w:hAnsi="Calibri" w:cs="Calibri"/>
          <w:noProof/>
          <w:sz w:val="22"/>
          <w:szCs w:val="22"/>
          <w:lang w:val="ro-RO"/>
        </w:rPr>
        <w:t xml:space="preserve">cu scopul </w:t>
      </w:r>
      <w:r w:rsidR="4365C699" w:rsidRPr="00403692">
        <w:rPr>
          <w:rFonts w:ascii="Calibri" w:hAnsi="Calibri" w:cs="Calibri"/>
          <w:noProof/>
          <w:sz w:val="22"/>
          <w:szCs w:val="22"/>
          <w:lang w:val="ro-RO"/>
        </w:rPr>
        <w:t>pregătirii</w:t>
      </w:r>
      <w:r w:rsidR="0000664F" w:rsidRPr="00403692">
        <w:rPr>
          <w:rFonts w:ascii="Calibri" w:hAnsi="Calibri" w:cs="Calibri"/>
          <w:noProof/>
          <w:sz w:val="22"/>
          <w:szCs w:val="22"/>
          <w:lang w:val="ro-RO"/>
        </w:rPr>
        <w:t xml:space="preserve"> documentațiilor tehnico-economice pentru proiecte care vizează următoarea perioadă de programare</w:t>
      </w:r>
      <w:r w:rsidR="67AEAC1F" w:rsidRPr="00403692">
        <w:rPr>
          <w:rFonts w:ascii="Calibri" w:hAnsi="Calibri" w:cs="Calibri"/>
          <w:noProof/>
          <w:sz w:val="22"/>
          <w:szCs w:val="22"/>
          <w:lang w:val="ro-RO"/>
        </w:rPr>
        <w:t>.</w:t>
      </w:r>
    </w:p>
    <w:p w14:paraId="6AF6618C" w14:textId="61298EA7" w:rsidR="00A544FB" w:rsidRPr="00403692" w:rsidRDefault="00A544FB" w:rsidP="65C4EE6F">
      <w:pPr>
        <w:tabs>
          <w:tab w:val="left" w:pos="2415"/>
        </w:tabs>
        <w:ind w:left="360"/>
        <w:jc w:val="both"/>
        <w:rPr>
          <w:rFonts w:ascii="Calibri" w:hAnsi="Calibri" w:cs="Calibri"/>
          <w:i/>
          <w:iCs/>
          <w:noProof/>
          <w:sz w:val="22"/>
          <w:szCs w:val="22"/>
          <w:lang w:val="ro-RO"/>
        </w:rPr>
      </w:pPr>
      <w:r w:rsidRPr="00403692">
        <w:rPr>
          <w:rFonts w:ascii="Calibri" w:hAnsi="Calibri" w:cs="Calibri"/>
          <w:noProof/>
          <w:sz w:val="22"/>
          <w:szCs w:val="22"/>
          <w:lang w:val="ro-RO"/>
        </w:rPr>
        <w:t xml:space="preserve">Scopul </w:t>
      </w:r>
      <w:r w:rsidR="00C91ABE" w:rsidRPr="00403692">
        <w:rPr>
          <w:rFonts w:ascii="Calibri" w:hAnsi="Calibri" w:cs="Calibri"/>
          <w:noProof/>
          <w:sz w:val="22"/>
          <w:szCs w:val="22"/>
          <w:lang w:val="ro-RO"/>
        </w:rPr>
        <w:t xml:space="preserve">prezentei </w:t>
      </w:r>
      <w:r w:rsidRPr="00403692">
        <w:rPr>
          <w:rFonts w:ascii="Calibri" w:hAnsi="Calibri" w:cs="Calibri"/>
          <w:noProof/>
          <w:sz w:val="22"/>
          <w:szCs w:val="22"/>
          <w:lang w:val="ro-RO"/>
        </w:rPr>
        <w:t xml:space="preserve">metodologii este de a asigura un cadru transparent al procesului de selecție a </w:t>
      </w:r>
      <w:r w:rsidR="00F12A08">
        <w:rPr>
          <w:rFonts w:ascii="Calibri" w:hAnsi="Calibri" w:cs="Calibri"/>
          <w:noProof/>
          <w:sz w:val="22"/>
          <w:szCs w:val="22"/>
          <w:lang w:val="ro-RO"/>
        </w:rPr>
        <w:t xml:space="preserve">partenerilor </w:t>
      </w:r>
      <w:r w:rsidR="00D54EBA">
        <w:rPr>
          <w:rFonts w:ascii="Calibri" w:hAnsi="Calibri" w:cs="Calibri"/>
          <w:noProof/>
          <w:sz w:val="22"/>
          <w:szCs w:val="22"/>
          <w:lang w:val="ro-RO"/>
        </w:rPr>
        <w:t xml:space="preserve">pe baza </w:t>
      </w:r>
      <w:r w:rsidRPr="00403692">
        <w:rPr>
          <w:rFonts w:ascii="Calibri" w:hAnsi="Calibri" w:cs="Calibri"/>
          <w:noProof/>
          <w:sz w:val="22"/>
          <w:szCs w:val="22"/>
          <w:lang w:val="ro-RO"/>
        </w:rPr>
        <w:t>fi</w:t>
      </w:r>
      <w:r w:rsidR="00526E59" w:rsidRPr="00403692">
        <w:rPr>
          <w:rFonts w:ascii="Calibri" w:hAnsi="Calibri" w:cs="Calibri"/>
          <w:noProof/>
          <w:sz w:val="22"/>
          <w:szCs w:val="22"/>
          <w:lang w:val="ro-RO"/>
        </w:rPr>
        <w:t>ș</w:t>
      </w:r>
      <w:r w:rsidRPr="00403692">
        <w:rPr>
          <w:rFonts w:ascii="Calibri" w:hAnsi="Calibri" w:cs="Calibri"/>
          <w:noProof/>
          <w:sz w:val="22"/>
          <w:szCs w:val="22"/>
          <w:lang w:val="ro-RO"/>
        </w:rPr>
        <w:t xml:space="preserve">elor de proiect depuse de potențialii </w:t>
      </w:r>
      <w:r w:rsidR="00D54EBA">
        <w:rPr>
          <w:rFonts w:ascii="Calibri" w:hAnsi="Calibri" w:cs="Calibri"/>
          <w:noProof/>
          <w:sz w:val="22"/>
          <w:szCs w:val="22"/>
          <w:lang w:val="ro-RO"/>
        </w:rPr>
        <w:t xml:space="preserve">parteneri- </w:t>
      </w:r>
      <w:r w:rsidRPr="00403692">
        <w:rPr>
          <w:rFonts w:ascii="Calibri" w:hAnsi="Calibri" w:cs="Calibri"/>
          <w:noProof/>
          <w:sz w:val="22"/>
          <w:szCs w:val="22"/>
          <w:lang w:val="ro-RO"/>
        </w:rPr>
        <w:t>solicitanți de finanțare în scopul obținerii sprijin</w:t>
      </w:r>
      <w:r w:rsidR="00C91ABE" w:rsidRPr="00403692">
        <w:rPr>
          <w:rFonts w:ascii="Calibri" w:hAnsi="Calibri" w:cs="Calibri"/>
          <w:noProof/>
          <w:sz w:val="22"/>
          <w:szCs w:val="22"/>
          <w:lang w:val="ro-RO"/>
        </w:rPr>
        <w:t>ului</w:t>
      </w:r>
      <w:r w:rsidRPr="00403692">
        <w:rPr>
          <w:rFonts w:ascii="Calibri" w:hAnsi="Calibri" w:cs="Calibri"/>
          <w:noProof/>
          <w:sz w:val="22"/>
          <w:szCs w:val="22"/>
          <w:lang w:val="ro-RO"/>
        </w:rPr>
        <w:t xml:space="preserve"> financiar pentru pregătirea </w:t>
      </w:r>
      <w:r w:rsidR="00C91ABE" w:rsidRPr="00403692">
        <w:rPr>
          <w:rFonts w:ascii="Calibri" w:hAnsi="Calibri" w:cs="Calibri"/>
          <w:noProof/>
          <w:sz w:val="22"/>
          <w:szCs w:val="22"/>
          <w:lang w:val="ro-RO"/>
        </w:rPr>
        <w:t>documenta</w:t>
      </w:r>
      <w:r w:rsidR="2B2BD8E3" w:rsidRPr="00403692">
        <w:rPr>
          <w:rFonts w:ascii="Calibri" w:hAnsi="Calibri" w:cs="Calibri"/>
          <w:noProof/>
          <w:sz w:val="22"/>
          <w:szCs w:val="22"/>
          <w:lang w:val="ro-RO"/>
        </w:rPr>
        <w:t>ț</w:t>
      </w:r>
      <w:r w:rsidR="00C91ABE" w:rsidRPr="00403692">
        <w:rPr>
          <w:rFonts w:ascii="Calibri" w:hAnsi="Calibri" w:cs="Calibri"/>
          <w:noProof/>
          <w:sz w:val="22"/>
          <w:szCs w:val="22"/>
          <w:lang w:val="ro-RO"/>
        </w:rPr>
        <w:t>iilor tehnico-economice</w:t>
      </w:r>
      <w:r w:rsidR="00526E59" w:rsidRPr="00403692">
        <w:rPr>
          <w:rFonts w:ascii="Calibri" w:hAnsi="Calibri" w:cs="Calibri"/>
          <w:noProof/>
          <w:sz w:val="22"/>
          <w:szCs w:val="22"/>
          <w:lang w:val="ro-RO"/>
        </w:rPr>
        <w:t xml:space="preserve"> care vizează următoarea perioadă de programare</w:t>
      </w:r>
      <w:r w:rsidR="00C91ABE" w:rsidRPr="00403692">
        <w:rPr>
          <w:rFonts w:ascii="Calibri" w:hAnsi="Calibri" w:cs="Calibri"/>
          <w:noProof/>
          <w:sz w:val="22"/>
          <w:szCs w:val="22"/>
          <w:lang w:val="ro-RO"/>
        </w:rPr>
        <w:t>.</w:t>
      </w:r>
    </w:p>
    <w:p w14:paraId="40BB9AF1" w14:textId="062F0623" w:rsidR="00A544FB" w:rsidRPr="00403692" w:rsidRDefault="00446143" w:rsidP="00A544FB">
      <w:pPr>
        <w:tabs>
          <w:tab w:val="left" w:pos="2415"/>
        </w:tabs>
        <w:ind w:left="360"/>
        <w:jc w:val="both"/>
        <w:rPr>
          <w:rFonts w:ascii="Calibri" w:hAnsi="Calibri" w:cs="Calibri"/>
          <w:noProof/>
          <w:sz w:val="22"/>
          <w:szCs w:val="22"/>
          <w:lang w:val="ro-RO"/>
        </w:rPr>
      </w:pPr>
      <w:r w:rsidRPr="00403692">
        <w:rPr>
          <w:rFonts w:ascii="Calibri" w:hAnsi="Calibri" w:cs="Calibri"/>
          <w:noProof/>
          <w:sz w:val="22"/>
          <w:szCs w:val="22"/>
          <w:lang w:val="ro-RO"/>
        </w:rPr>
        <w:t>Autoritatea de Management pentru Programul Regional Nord-Vest 2021-2027 acord</w:t>
      </w:r>
      <w:r w:rsidR="00EF62E7" w:rsidRPr="00403692">
        <w:rPr>
          <w:rFonts w:ascii="Calibri" w:hAnsi="Calibri" w:cs="Calibri"/>
          <w:noProof/>
          <w:sz w:val="22"/>
          <w:szCs w:val="22"/>
          <w:lang w:val="ro-RO"/>
        </w:rPr>
        <w:t>ă</w:t>
      </w:r>
      <w:r w:rsidRPr="00403692">
        <w:rPr>
          <w:rFonts w:ascii="Calibri" w:hAnsi="Calibri" w:cs="Calibri"/>
          <w:noProof/>
          <w:sz w:val="22"/>
          <w:szCs w:val="22"/>
          <w:lang w:val="ro-RO"/>
        </w:rPr>
        <w:t xml:space="preserve"> sprijin financiar pentru pregătirea</w:t>
      </w:r>
      <w:r w:rsidR="00A075E8" w:rsidRPr="00403692">
        <w:rPr>
          <w:rFonts w:ascii="Calibri" w:hAnsi="Calibri" w:cs="Calibri"/>
          <w:noProof/>
          <w:sz w:val="22"/>
          <w:szCs w:val="22"/>
          <w:lang w:val="ro-RO"/>
        </w:rPr>
        <w:t xml:space="preserve"> documenta</w:t>
      </w:r>
      <w:r w:rsidR="00EF62E7" w:rsidRPr="00403692">
        <w:rPr>
          <w:rFonts w:ascii="Calibri" w:hAnsi="Calibri" w:cs="Calibri"/>
          <w:noProof/>
          <w:sz w:val="22"/>
          <w:szCs w:val="22"/>
          <w:lang w:val="ro-RO"/>
        </w:rPr>
        <w:t>ț</w:t>
      </w:r>
      <w:r w:rsidR="00A075E8" w:rsidRPr="00403692">
        <w:rPr>
          <w:rFonts w:ascii="Calibri" w:hAnsi="Calibri" w:cs="Calibri"/>
          <w:noProof/>
          <w:sz w:val="22"/>
          <w:szCs w:val="22"/>
          <w:lang w:val="ro-RO"/>
        </w:rPr>
        <w:t>iilor tehnico-economice</w:t>
      </w:r>
      <w:r w:rsidRPr="00403692">
        <w:rPr>
          <w:rFonts w:ascii="Calibri" w:hAnsi="Calibri" w:cs="Calibri"/>
          <w:noProof/>
          <w:sz w:val="22"/>
          <w:szCs w:val="22"/>
          <w:lang w:val="ro-RO"/>
        </w:rPr>
        <w:t xml:space="preserve"> </w:t>
      </w:r>
      <w:r w:rsidR="00A075E8" w:rsidRPr="00403692">
        <w:rPr>
          <w:rFonts w:ascii="Calibri" w:hAnsi="Calibri" w:cs="Calibri"/>
          <w:noProof/>
          <w:sz w:val="22"/>
          <w:szCs w:val="22"/>
          <w:lang w:val="ro-RO"/>
        </w:rPr>
        <w:t>a</w:t>
      </w:r>
      <w:r w:rsidRPr="00403692">
        <w:rPr>
          <w:rFonts w:ascii="Calibri" w:hAnsi="Calibri" w:cs="Calibri"/>
          <w:noProof/>
          <w:sz w:val="22"/>
          <w:szCs w:val="22"/>
          <w:lang w:val="ro-RO"/>
        </w:rPr>
        <w:t xml:space="preserve"> proiecte</w:t>
      </w:r>
      <w:r w:rsidR="00A075E8" w:rsidRPr="00403692">
        <w:rPr>
          <w:rFonts w:ascii="Calibri" w:hAnsi="Calibri" w:cs="Calibri"/>
          <w:noProof/>
          <w:sz w:val="22"/>
          <w:szCs w:val="22"/>
          <w:lang w:val="ro-RO"/>
        </w:rPr>
        <w:t>lor</w:t>
      </w:r>
      <w:r w:rsidRPr="00403692">
        <w:rPr>
          <w:rFonts w:ascii="Calibri" w:hAnsi="Calibri" w:cs="Calibri"/>
          <w:noProof/>
          <w:sz w:val="22"/>
          <w:szCs w:val="22"/>
          <w:lang w:val="ro-RO"/>
        </w:rPr>
        <w:t xml:space="preserve"> de din </w:t>
      </w:r>
      <w:r w:rsidRPr="00403692">
        <w:rPr>
          <w:rFonts w:ascii="Calibri" w:hAnsi="Calibri" w:cs="Calibri"/>
          <w:b/>
          <w:bCs/>
          <w:noProof/>
          <w:sz w:val="22"/>
          <w:szCs w:val="22"/>
          <w:lang w:val="ro-RO"/>
        </w:rPr>
        <w:t>urm</w:t>
      </w:r>
      <w:r w:rsidR="006412B0" w:rsidRPr="00403692">
        <w:rPr>
          <w:rFonts w:ascii="Calibri" w:hAnsi="Calibri" w:cs="Calibri"/>
          <w:b/>
          <w:bCs/>
          <w:noProof/>
          <w:sz w:val="22"/>
          <w:szCs w:val="22"/>
          <w:lang w:val="ro-RO"/>
        </w:rPr>
        <w:t>ă</w:t>
      </w:r>
      <w:r w:rsidRPr="00403692">
        <w:rPr>
          <w:rFonts w:ascii="Calibri" w:hAnsi="Calibri" w:cs="Calibri"/>
          <w:b/>
          <w:bCs/>
          <w:noProof/>
          <w:sz w:val="22"/>
          <w:szCs w:val="22"/>
          <w:lang w:val="ro-RO"/>
        </w:rPr>
        <w:t>toarele domenii de interven</w:t>
      </w:r>
      <w:r w:rsidR="006412B0" w:rsidRPr="00403692">
        <w:rPr>
          <w:rFonts w:ascii="Calibri" w:hAnsi="Calibri" w:cs="Calibri"/>
          <w:b/>
          <w:bCs/>
          <w:noProof/>
          <w:sz w:val="22"/>
          <w:szCs w:val="22"/>
          <w:lang w:val="ro-RO"/>
        </w:rPr>
        <w:t>ț</w:t>
      </w:r>
      <w:r w:rsidRPr="00403692">
        <w:rPr>
          <w:rFonts w:ascii="Calibri" w:hAnsi="Calibri" w:cs="Calibri"/>
          <w:b/>
          <w:bCs/>
          <w:noProof/>
          <w:sz w:val="22"/>
          <w:szCs w:val="22"/>
          <w:lang w:val="ro-RO"/>
        </w:rPr>
        <w:t>ie</w:t>
      </w:r>
      <w:r w:rsidRPr="00403692">
        <w:rPr>
          <w:rFonts w:ascii="Calibri" w:hAnsi="Calibri" w:cs="Calibri"/>
          <w:noProof/>
          <w:sz w:val="22"/>
          <w:szCs w:val="22"/>
          <w:lang w:val="ro-RO"/>
        </w:rPr>
        <w:t>:</w:t>
      </w:r>
    </w:p>
    <w:p w14:paraId="4012C0CA" w14:textId="5EFA6794" w:rsidR="00446143" w:rsidRPr="00403692" w:rsidRDefault="00446143" w:rsidP="00446143">
      <w:pPr>
        <w:pStyle w:val="ListParagraph"/>
        <w:numPr>
          <w:ilvl w:val="0"/>
          <w:numId w:val="7"/>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Eficiență energetică</w:t>
      </w:r>
      <w:r w:rsidR="00C02451" w:rsidRPr="00403692">
        <w:rPr>
          <w:rFonts w:ascii="Calibri" w:hAnsi="Calibri" w:cs="Calibri"/>
          <w:noProof/>
          <w:sz w:val="22"/>
          <w:szCs w:val="22"/>
          <w:lang w:val="ro-RO"/>
        </w:rPr>
        <w:t>;</w:t>
      </w:r>
    </w:p>
    <w:p w14:paraId="70A93B8E" w14:textId="073B6A77" w:rsidR="00446143" w:rsidRPr="00403692" w:rsidRDefault="00446143" w:rsidP="00446143">
      <w:pPr>
        <w:pStyle w:val="ListParagraph"/>
        <w:numPr>
          <w:ilvl w:val="0"/>
          <w:numId w:val="7"/>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Infrastructură verde</w:t>
      </w:r>
      <w:r w:rsidR="00C02451" w:rsidRPr="00403692">
        <w:rPr>
          <w:rFonts w:ascii="Calibri" w:hAnsi="Calibri" w:cs="Calibri"/>
          <w:noProof/>
          <w:sz w:val="22"/>
          <w:szCs w:val="22"/>
          <w:lang w:val="ro-RO"/>
        </w:rPr>
        <w:t xml:space="preserve"> </w:t>
      </w:r>
      <w:r w:rsidRPr="00403692">
        <w:rPr>
          <w:rFonts w:ascii="Calibri" w:hAnsi="Calibri" w:cs="Calibri"/>
          <w:noProof/>
          <w:sz w:val="22"/>
          <w:szCs w:val="22"/>
          <w:lang w:val="ro-RO"/>
        </w:rPr>
        <w:t>- municipii reședință de județ</w:t>
      </w:r>
      <w:r w:rsidR="00C02451" w:rsidRPr="00403692">
        <w:rPr>
          <w:rFonts w:ascii="Calibri" w:hAnsi="Calibri" w:cs="Calibri"/>
          <w:noProof/>
          <w:sz w:val="22"/>
          <w:szCs w:val="22"/>
          <w:lang w:val="ro-RO"/>
        </w:rPr>
        <w:t>;</w:t>
      </w:r>
    </w:p>
    <w:p w14:paraId="15346E5F" w14:textId="437C9CEF" w:rsidR="00446143" w:rsidRPr="00403692" w:rsidRDefault="00446143" w:rsidP="00446143">
      <w:pPr>
        <w:pStyle w:val="ListParagraph"/>
        <w:numPr>
          <w:ilvl w:val="0"/>
          <w:numId w:val="7"/>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Infrastructură verde</w:t>
      </w:r>
      <w:r w:rsidR="00C02451" w:rsidRPr="00403692">
        <w:rPr>
          <w:rFonts w:ascii="Calibri" w:hAnsi="Calibri" w:cs="Calibri"/>
          <w:noProof/>
          <w:sz w:val="22"/>
          <w:szCs w:val="22"/>
          <w:lang w:val="ro-RO"/>
        </w:rPr>
        <w:t xml:space="preserve"> </w:t>
      </w:r>
      <w:r w:rsidRPr="00403692">
        <w:rPr>
          <w:rFonts w:ascii="Calibri" w:hAnsi="Calibri" w:cs="Calibri"/>
          <w:noProof/>
          <w:sz w:val="22"/>
          <w:szCs w:val="22"/>
          <w:lang w:val="ro-RO"/>
        </w:rPr>
        <w:t>- altele decât municipiile reședință de județ</w:t>
      </w:r>
      <w:r w:rsidR="00C02451" w:rsidRPr="00403692">
        <w:rPr>
          <w:rFonts w:ascii="Calibri" w:hAnsi="Calibri" w:cs="Calibri"/>
          <w:noProof/>
          <w:sz w:val="22"/>
          <w:szCs w:val="22"/>
          <w:lang w:val="ro-RO"/>
        </w:rPr>
        <w:t>;</w:t>
      </w:r>
    </w:p>
    <w:p w14:paraId="11699861" w14:textId="2CB5AEDF" w:rsidR="00446143" w:rsidRPr="00403692" w:rsidRDefault="00446143" w:rsidP="00446143">
      <w:pPr>
        <w:pStyle w:val="ListParagraph"/>
        <w:numPr>
          <w:ilvl w:val="0"/>
          <w:numId w:val="7"/>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Mobilitate urbană</w:t>
      </w:r>
      <w:r w:rsidR="00C02451" w:rsidRPr="00403692">
        <w:rPr>
          <w:rFonts w:ascii="Calibri" w:hAnsi="Calibri" w:cs="Calibri"/>
          <w:noProof/>
          <w:sz w:val="22"/>
          <w:szCs w:val="22"/>
          <w:lang w:val="ro-RO"/>
        </w:rPr>
        <w:t xml:space="preserve"> </w:t>
      </w:r>
      <w:r w:rsidRPr="00403692">
        <w:rPr>
          <w:rFonts w:ascii="Calibri" w:hAnsi="Calibri" w:cs="Calibri"/>
          <w:noProof/>
          <w:sz w:val="22"/>
          <w:szCs w:val="22"/>
          <w:lang w:val="ro-RO"/>
        </w:rPr>
        <w:t>- municipii reședință de județ</w:t>
      </w:r>
      <w:r w:rsidR="00726753" w:rsidRPr="00403692">
        <w:rPr>
          <w:rFonts w:ascii="Calibri" w:hAnsi="Calibri" w:cs="Calibri"/>
          <w:noProof/>
          <w:sz w:val="22"/>
          <w:szCs w:val="22"/>
          <w:lang w:val="ro-RO"/>
        </w:rPr>
        <w:t xml:space="preserve"> (investiții în infrastructură)</w:t>
      </w:r>
      <w:r w:rsidR="00C02451" w:rsidRPr="00403692">
        <w:rPr>
          <w:rFonts w:ascii="Calibri" w:hAnsi="Calibri" w:cs="Calibri"/>
          <w:noProof/>
          <w:sz w:val="22"/>
          <w:szCs w:val="22"/>
          <w:lang w:val="ro-RO"/>
        </w:rPr>
        <w:t>;</w:t>
      </w:r>
      <w:r w:rsidR="003A65F3" w:rsidRPr="00403692">
        <w:rPr>
          <w:rFonts w:ascii="Calibri" w:hAnsi="Calibri" w:cs="Calibri"/>
          <w:noProof/>
          <w:sz w:val="22"/>
          <w:szCs w:val="22"/>
          <w:lang w:val="ro-RO"/>
        </w:rPr>
        <w:t xml:space="preserve"> </w:t>
      </w:r>
    </w:p>
    <w:p w14:paraId="1A8426DC" w14:textId="1D0EE218" w:rsidR="00446143" w:rsidRPr="00403692" w:rsidRDefault="00446143" w:rsidP="00446143">
      <w:pPr>
        <w:pStyle w:val="ListParagraph"/>
        <w:numPr>
          <w:ilvl w:val="0"/>
          <w:numId w:val="7"/>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Mobilitate urbană</w:t>
      </w:r>
      <w:r w:rsidR="00C02451" w:rsidRPr="00403692">
        <w:rPr>
          <w:rFonts w:ascii="Calibri" w:hAnsi="Calibri" w:cs="Calibri"/>
          <w:noProof/>
          <w:sz w:val="22"/>
          <w:szCs w:val="22"/>
          <w:lang w:val="ro-RO"/>
        </w:rPr>
        <w:t xml:space="preserve"> </w:t>
      </w:r>
      <w:r w:rsidRPr="00403692">
        <w:rPr>
          <w:rFonts w:ascii="Calibri" w:hAnsi="Calibri" w:cs="Calibri"/>
          <w:noProof/>
          <w:sz w:val="22"/>
          <w:szCs w:val="22"/>
          <w:lang w:val="ro-RO"/>
        </w:rPr>
        <w:t>- altele decât municipiile reședință de județ</w:t>
      </w:r>
      <w:r w:rsidR="00726753" w:rsidRPr="00403692">
        <w:rPr>
          <w:rFonts w:ascii="Calibri" w:hAnsi="Calibri" w:cs="Calibri"/>
          <w:noProof/>
          <w:sz w:val="22"/>
          <w:szCs w:val="22"/>
          <w:lang w:val="ro-RO"/>
        </w:rPr>
        <w:t xml:space="preserve"> (investiții în infrastructură)</w:t>
      </w:r>
      <w:r w:rsidR="00C02451" w:rsidRPr="00403692">
        <w:rPr>
          <w:rFonts w:ascii="Calibri" w:hAnsi="Calibri" w:cs="Calibri"/>
          <w:noProof/>
          <w:sz w:val="22"/>
          <w:szCs w:val="22"/>
          <w:lang w:val="ro-RO"/>
        </w:rPr>
        <w:t>;</w:t>
      </w:r>
      <w:r w:rsidR="00726753" w:rsidRPr="00403692">
        <w:rPr>
          <w:rFonts w:ascii="Calibri" w:hAnsi="Calibri" w:cs="Calibri"/>
          <w:noProof/>
          <w:sz w:val="22"/>
          <w:szCs w:val="22"/>
          <w:lang w:val="ro-RO"/>
        </w:rPr>
        <w:t xml:space="preserve"> </w:t>
      </w:r>
    </w:p>
    <w:p w14:paraId="545B0DBD" w14:textId="58A6700E" w:rsidR="00A075E8" w:rsidRPr="00403692" w:rsidRDefault="00A075E8" w:rsidP="07A251D3">
      <w:pPr>
        <w:pStyle w:val="ListParagraph"/>
        <w:numPr>
          <w:ilvl w:val="0"/>
          <w:numId w:val="7"/>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Infrastructur</w:t>
      </w:r>
      <w:r w:rsidR="33E0497E" w:rsidRPr="00403692">
        <w:rPr>
          <w:rFonts w:ascii="Calibri" w:hAnsi="Calibri" w:cs="Calibri"/>
          <w:noProof/>
          <w:sz w:val="22"/>
          <w:szCs w:val="22"/>
          <w:lang w:val="ro-RO"/>
        </w:rPr>
        <w:t>ă</w:t>
      </w:r>
      <w:r w:rsidRPr="00403692">
        <w:rPr>
          <w:rFonts w:ascii="Calibri" w:hAnsi="Calibri" w:cs="Calibri"/>
          <w:noProof/>
          <w:sz w:val="22"/>
          <w:szCs w:val="22"/>
          <w:lang w:val="ro-RO"/>
        </w:rPr>
        <w:t xml:space="preserve"> rutieră de</w:t>
      </w:r>
      <w:r w:rsidR="11FD07CD" w:rsidRPr="00403692">
        <w:rPr>
          <w:rFonts w:ascii="Calibri" w:hAnsi="Calibri" w:cs="Calibri"/>
          <w:noProof/>
          <w:sz w:val="22"/>
          <w:szCs w:val="22"/>
          <w:lang w:val="ro-RO"/>
        </w:rPr>
        <w:t xml:space="preserve"> </w:t>
      </w:r>
      <w:r w:rsidRPr="00403692">
        <w:rPr>
          <w:rFonts w:ascii="Calibri" w:hAnsi="Calibri" w:cs="Calibri"/>
          <w:noProof/>
          <w:sz w:val="22"/>
          <w:szCs w:val="22"/>
          <w:lang w:val="ro-RO"/>
        </w:rPr>
        <w:t>interes județean</w:t>
      </w:r>
      <w:r w:rsidR="006B3E62" w:rsidRPr="00403692">
        <w:rPr>
          <w:rFonts w:ascii="Calibri" w:hAnsi="Calibri" w:cs="Calibri"/>
          <w:noProof/>
          <w:sz w:val="22"/>
          <w:szCs w:val="22"/>
          <w:lang w:val="ro-RO"/>
        </w:rPr>
        <w:t xml:space="preserve">, inclusiv investiții </w:t>
      </w:r>
      <w:r w:rsidR="0040446D" w:rsidRPr="00403692">
        <w:rPr>
          <w:rFonts w:ascii="Calibri" w:hAnsi="Calibri" w:cs="Calibri"/>
          <w:noProof/>
          <w:sz w:val="22"/>
          <w:szCs w:val="22"/>
          <w:lang w:val="ro-RO"/>
        </w:rPr>
        <w:t>în siguranța infrastructurii rutiere</w:t>
      </w:r>
      <w:r w:rsidR="00DD098F" w:rsidRPr="00403692">
        <w:rPr>
          <w:rFonts w:ascii="Calibri" w:hAnsi="Calibri" w:cs="Calibri"/>
          <w:noProof/>
          <w:sz w:val="22"/>
          <w:szCs w:val="22"/>
          <w:lang w:val="ro-RO"/>
        </w:rPr>
        <w:t>;</w:t>
      </w:r>
      <w:r w:rsidR="4AB3BEB2" w:rsidRPr="00403692">
        <w:rPr>
          <w:rFonts w:ascii="Calibri" w:hAnsi="Calibri" w:cs="Calibri"/>
          <w:noProof/>
          <w:sz w:val="22"/>
          <w:szCs w:val="22"/>
          <w:lang w:val="ro-RO"/>
        </w:rPr>
        <w:t xml:space="preserve"> </w:t>
      </w:r>
    </w:p>
    <w:p w14:paraId="1E3466ED" w14:textId="45214CAD" w:rsidR="551B1425" w:rsidRPr="00403692" w:rsidRDefault="551B1425" w:rsidP="07A251D3">
      <w:pPr>
        <w:pStyle w:val="ListParagraph"/>
        <w:numPr>
          <w:ilvl w:val="0"/>
          <w:numId w:val="7"/>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Infrastructură educațională (creșe, grădinițe, școli, licee teoretice</w:t>
      </w:r>
      <w:r w:rsidR="007A7EA0" w:rsidRPr="00403692">
        <w:rPr>
          <w:rFonts w:ascii="Calibri" w:hAnsi="Calibri" w:cs="Calibri"/>
          <w:noProof/>
          <w:sz w:val="22"/>
          <w:szCs w:val="22"/>
          <w:lang w:val="ro-RO"/>
        </w:rPr>
        <w:t xml:space="preserve"> </w:t>
      </w:r>
      <w:r w:rsidRPr="00403692">
        <w:rPr>
          <w:rFonts w:ascii="Calibri" w:hAnsi="Calibri" w:cs="Calibri"/>
          <w:noProof/>
          <w:sz w:val="22"/>
          <w:szCs w:val="22"/>
          <w:lang w:val="ro-RO"/>
        </w:rPr>
        <w:t>/</w:t>
      </w:r>
      <w:r w:rsidR="009F1434" w:rsidRPr="00403692">
        <w:rPr>
          <w:rFonts w:ascii="Calibri" w:hAnsi="Calibri" w:cs="Calibri"/>
          <w:noProof/>
          <w:sz w:val="22"/>
          <w:szCs w:val="22"/>
          <w:lang w:val="ro-RO"/>
        </w:rPr>
        <w:t xml:space="preserve"> </w:t>
      </w:r>
      <w:r w:rsidRPr="00403692">
        <w:rPr>
          <w:rFonts w:ascii="Calibri" w:hAnsi="Calibri" w:cs="Calibri"/>
          <w:noProof/>
          <w:sz w:val="22"/>
          <w:szCs w:val="22"/>
          <w:lang w:val="ro-RO"/>
        </w:rPr>
        <w:t>vocaționale</w:t>
      </w:r>
      <w:r w:rsidR="007A7EA0" w:rsidRPr="00403692">
        <w:rPr>
          <w:rFonts w:ascii="Calibri" w:hAnsi="Calibri" w:cs="Calibri"/>
          <w:noProof/>
          <w:sz w:val="22"/>
          <w:szCs w:val="22"/>
          <w:lang w:val="ro-RO"/>
        </w:rPr>
        <w:t xml:space="preserve"> </w:t>
      </w:r>
      <w:r w:rsidRPr="00403692">
        <w:rPr>
          <w:rFonts w:ascii="Calibri" w:hAnsi="Calibri" w:cs="Calibri"/>
          <w:noProof/>
          <w:sz w:val="22"/>
          <w:szCs w:val="22"/>
          <w:lang w:val="ro-RO"/>
        </w:rPr>
        <w:t>/</w:t>
      </w:r>
      <w:r w:rsidR="007A7EA0" w:rsidRPr="00403692">
        <w:rPr>
          <w:rFonts w:ascii="Calibri" w:hAnsi="Calibri" w:cs="Calibri"/>
          <w:noProof/>
          <w:sz w:val="22"/>
          <w:szCs w:val="22"/>
          <w:lang w:val="ro-RO"/>
        </w:rPr>
        <w:t xml:space="preserve"> </w:t>
      </w:r>
      <w:r w:rsidR="009F1434" w:rsidRPr="00403692">
        <w:rPr>
          <w:rFonts w:ascii="Calibri" w:hAnsi="Calibri" w:cs="Calibri"/>
          <w:noProof/>
          <w:sz w:val="22"/>
          <w:szCs w:val="22"/>
          <w:lang w:val="ro-RO"/>
        </w:rPr>
        <w:t xml:space="preserve"> </w:t>
      </w:r>
      <w:r w:rsidRPr="00403692">
        <w:rPr>
          <w:rFonts w:ascii="Calibri" w:hAnsi="Calibri" w:cs="Calibri"/>
          <w:noProof/>
          <w:sz w:val="22"/>
          <w:szCs w:val="22"/>
          <w:lang w:val="ro-RO"/>
        </w:rPr>
        <w:t>te</w:t>
      </w:r>
      <w:r w:rsidR="12E6092A" w:rsidRPr="00403692">
        <w:rPr>
          <w:rFonts w:ascii="Calibri" w:hAnsi="Calibri" w:cs="Calibri"/>
          <w:noProof/>
          <w:sz w:val="22"/>
          <w:szCs w:val="22"/>
          <w:lang w:val="ro-RO"/>
        </w:rPr>
        <w:t>hni</w:t>
      </w:r>
      <w:r w:rsidR="000E32C2" w:rsidRPr="00403692">
        <w:rPr>
          <w:rFonts w:ascii="Calibri" w:hAnsi="Calibri" w:cs="Calibri"/>
          <w:noProof/>
          <w:sz w:val="22"/>
          <w:szCs w:val="22"/>
          <w:lang w:val="ro-RO"/>
        </w:rPr>
        <w:t>c</w:t>
      </w:r>
      <w:r w:rsidR="12E6092A" w:rsidRPr="00403692">
        <w:rPr>
          <w:rFonts w:ascii="Calibri" w:hAnsi="Calibri" w:cs="Calibri"/>
          <w:noProof/>
          <w:sz w:val="22"/>
          <w:szCs w:val="22"/>
          <w:lang w:val="ro-RO"/>
        </w:rPr>
        <w:t>e</w:t>
      </w:r>
      <w:r w:rsidR="007A7EA0" w:rsidRPr="00403692">
        <w:rPr>
          <w:sz w:val="22"/>
          <w:szCs w:val="22"/>
          <w:lang w:val="ro-RO"/>
        </w:rPr>
        <w:t>;</w:t>
      </w:r>
      <w:r w:rsidR="00707FE2" w:rsidRPr="00403692">
        <w:rPr>
          <w:sz w:val="22"/>
          <w:szCs w:val="22"/>
          <w:lang w:val="ro-RO"/>
        </w:rPr>
        <w:t xml:space="preserve"> </w:t>
      </w:r>
      <w:r w:rsidR="00707FE2" w:rsidRPr="00403692">
        <w:rPr>
          <w:rFonts w:ascii="Calibri" w:hAnsi="Calibri" w:cs="Calibri"/>
          <w:noProof/>
          <w:sz w:val="22"/>
          <w:szCs w:val="22"/>
          <w:lang w:val="ro-RO"/>
        </w:rPr>
        <w:t>campusuri educaționale</w:t>
      </w:r>
      <w:r w:rsidR="12E6092A" w:rsidRPr="00403692">
        <w:rPr>
          <w:rFonts w:ascii="Calibri" w:hAnsi="Calibri" w:cs="Calibri"/>
          <w:noProof/>
          <w:sz w:val="22"/>
          <w:szCs w:val="22"/>
          <w:lang w:val="ro-RO"/>
        </w:rPr>
        <w:t>)</w:t>
      </w:r>
      <w:r w:rsidR="00DD098F" w:rsidRPr="00403692">
        <w:rPr>
          <w:rFonts w:ascii="Calibri" w:hAnsi="Calibri" w:cs="Calibri"/>
          <w:noProof/>
          <w:sz w:val="22"/>
          <w:szCs w:val="22"/>
          <w:lang w:val="ro-RO"/>
        </w:rPr>
        <w:t>;</w:t>
      </w:r>
    </w:p>
    <w:p w14:paraId="4CEB5E46" w14:textId="63986727" w:rsidR="00A075E8" w:rsidRPr="00403692" w:rsidRDefault="00A075E8" w:rsidP="00446143">
      <w:pPr>
        <w:pStyle w:val="ListParagraph"/>
        <w:numPr>
          <w:ilvl w:val="0"/>
          <w:numId w:val="7"/>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Regenerare urbană</w:t>
      </w:r>
      <w:r w:rsidR="00DD3773" w:rsidRPr="00403692">
        <w:rPr>
          <w:rFonts w:ascii="Calibri" w:hAnsi="Calibri" w:cs="Calibri"/>
          <w:noProof/>
          <w:sz w:val="22"/>
          <w:szCs w:val="22"/>
          <w:lang w:val="ro-RO"/>
        </w:rPr>
        <w:t xml:space="preserve"> </w:t>
      </w:r>
      <w:r w:rsidRPr="00403692">
        <w:rPr>
          <w:rFonts w:ascii="Calibri" w:hAnsi="Calibri" w:cs="Calibri"/>
          <w:noProof/>
          <w:sz w:val="22"/>
          <w:szCs w:val="22"/>
          <w:lang w:val="ro-RO"/>
        </w:rPr>
        <w:t>- municipii reședință de județ</w:t>
      </w:r>
      <w:r w:rsidR="00DD098F" w:rsidRPr="00403692">
        <w:rPr>
          <w:rFonts w:ascii="Calibri" w:hAnsi="Calibri" w:cs="Calibri"/>
          <w:noProof/>
          <w:sz w:val="22"/>
          <w:szCs w:val="22"/>
          <w:lang w:val="ro-RO"/>
        </w:rPr>
        <w:t>;</w:t>
      </w:r>
      <w:r w:rsidR="628FF7EC" w:rsidRPr="00403692">
        <w:rPr>
          <w:rFonts w:ascii="Calibri" w:hAnsi="Calibri" w:cs="Calibri"/>
          <w:noProof/>
          <w:sz w:val="22"/>
          <w:szCs w:val="22"/>
          <w:lang w:val="ro-RO"/>
        </w:rPr>
        <w:t xml:space="preserve"> </w:t>
      </w:r>
    </w:p>
    <w:p w14:paraId="6C22B3DF" w14:textId="27079B1B" w:rsidR="00A075E8" w:rsidRPr="00403692" w:rsidRDefault="00A075E8" w:rsidP="07A251D3">
      <w:pPr>
        <w:pStyle w:val="ListParagraph"/>
        <w:numPr>
          <w:ilvl w:val="0"/>
          <w:numId w:val="7"/>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Regenerare urbană</w:t>
      </w:r>
      <w:r w:rsidR="00DD3773" w:rsidRPr="00403692">
        <w:rPr>
          <w:rFonts w:ascii="Calibri" w:hAnsi="Calibri" w:cs="Calibri"/>
          <w:noProof/>
          <w:sz w:val="22"/>
          <w:szCs w:val="22"/>
          <w:lang w:val="ro-RO"/>
        </w:rPr>
        <w:t xml:space="preserve"> </w:t>
      </w:r>
      <w:r w:rsidRPr="00403692">
        <w:rPr>
          <w:rFonts w:ascii="Calibri" w:hAnsi="Calibri" w:cs="Calibri"/>
          <w:noProof/>
          <w:sz w:val="22"/>
          <w:szCs w:val="22"/>
          <w:lang w:val="ro-RO"/>
        </w:rPr>
        <w:t>- altele decât municipiile reședință de județ</w:t>
      </w:r>
      <w:r w:rsidR="00DD098F" w:rsidRPr="00403692">
        <w:rPr>
          <w:rFonts w:ascii="Calibri" w:hAnsi="Calibri" w:cs="Calibri"/>
          <w:noProof/>
          <w:sz w:val="22"/>
          <w:szCs w:val="22"/>
          <w:lang w:val="ro-RO"/>
        </w:rPr>
        <w:t>;</w:t>
      </w:r>
      <w:r w:rsidR="1BFE394D" w:rsidRPr="00403692">
        <w:rPr>
          <w:rFonts w:ascii="Calibri" w:hAnsi="Calibri" w:cs="Calibri"/>
          <w:noProof/>
          <w:sz w:val="22"/>
          <w:szCs w:val="22"/>
          <w:lang w:val="ro-RO"/>
        </w:rPr>
        <w:t xml:space="preserve"> </w:t>
      </w:r>
    </w:p>
    <w:p w14:paraId="7A7F42F0" w14:textId="720317F3" w:rsidR="00A075E8" w:rsidRPr="00403692" w:rsidRDefault="7CB80779" w:rsidP="00446143">
      <w:pPr>
        <w:pStyle w:val="ListParagraph"/>
        <w:numPr>
          <w:ilvl w:val="0"/>
          <w:numId w:val="7"/>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Conservarea și pro</w:t>
      </w:r>
      <w:r w:rsidR="3B9205A6" w:rsidRPr="00403692">
        <w:rPr>
          <w:rFonts w:ascii="Calibri" w:hAnsi="Calibri" w:cs="Calibri"/>
          <w:noProof/>
          <w:sz w:val="22"/>
          <w:szCs w:val="22"/>
          <w:lang w:val="ro-RO"/>
        </w:rPr>
        <w:t>t</w:t>
      </w:r>
      <w:r w:rsidRPr="00403692">
        <w:rPr>
          <w:rFonts w:ascii="Calibri" w:hAnsi="Calibri" w:cs="Calibri"/>
          <w:noProof/>
          <w:sz w:val="22"/>
          <w:szCs w:val="22"/>
          <w:lang w:val="ro-RO"/>
        </w:rPr>
        <w:t>ecția p</w:t>
      </w:r>
      <w:r w:rsidR="00A075E8" w:rsidRPr="00403692">
        <w:rPr>
          <w:rFonts w:ascii="Calibri" w:hAnsi="Calibri" w:cs="Calibri"/>
          <w:noProof/>
          <w:sz w:val="22"/>
          <w:szCs w:val="22"/>
          <w:lang w:val="ro-RO"/>
        </w:rPr>
        <w:t>atrimoniu</w:t>
      </w:r>
      <w:r w:rsidR="1FD85C3D" w:rsidRPr="00403692">
        <w:rPr>
          <w:rFonts w:ascii="Calibri" w:hAnsi="Calibri" w:cs="Calibri"/>
          <w:noProof/>
          <w:sz w:val="22"/>
          <w:szCs w:val="22"/>
          <w:lang w:val="ro-RO"/>
        </w:rPr>
        <w:t>lui</w:t>
      </w:r>
      <w:r w:rsidR="007912D3" w:rsidRPr="00403692">
        <w:rPr>
          <w:rFonts w:ascii="Calibri" w:hAnsi="Calibri" w:cs="Calibri"/>
          <w:noProof/>
          <w:sz w:val="22"/>
          <w:szCs w:val="22"/>
          <w:lang w:val="ro-RO"/>
        </w:rPr>
        <w:t xml:space="preserve"> </w:t>
      </w:r>
      <w:r w:rsidR="1FD85C3D" w:rsidRPr="00403692">
        <w:rPr>
          <w:rFonts w:ascii="Calibri" w:hAnsi="Calibri" w:cs="Calibri"/>
          <w:noProof/>
          <w:sz w:val="22"/>
          <w:szCs w:val="22"/>
          <w:lang w:val="ro-RO"/>
        </w:rPr>
        <w:t xml:space="preserve">- mediul </w:t>
      </w:r>
      <w:r w:rsidR="00A075E8" w:rsidRPr="00403692">
        <w:rPr>
          <w:rFonts w:ascii="Calibri" w:hAnsi="Calibri" w:cs="Calibri"/>
          <w:noProof/>
          <w:sz w:val="22"/>
          <w:szCs w:val="22"/>
          <w:lang w:val="ro-RO"/>
        </w:rPr>
        <w:t> urban </w:t>
      </w:r>
      <w:r w:rsidR="1C8AE7B9" w:rsidRPr="00403692">
        <w:rPr>
          <w:rFonts w:ascii="Calibri" w:hAnsi="Calibri" w:cs="Calibri"/>
          <w:noProof/>
          <w:sz w:val="22"/>
          <w:szCs w:val="22"/>
          <w:lang w:val="ro-RO"/>
        </w:rPr>
        <w:t xml:space="preserve"> și rural</w:t>
      </w:r>
      <w:r w:rsidR="00FC0EE9" w:rsidRPr="00403692">
        <w:rPr>
          <w:rFonts w:ascii="Calibri" w:hAnsi="Calibri" w:cs="Calibri"/>
          <w:noProof/>
          <w:sz w:val="22"/>
          <w:szCs w:val="22"/>
          <w:lang w:val="ro-RO"/>
        </w:rPr>
        <w:t xml:space="preserve"> (localizat în mediul urban care vizează intervenții asupra monumentelor istorice de grupa A inclusiv UNESCO și grupa B;</w:t>
      </w:r>
      <w:r w:rsidR="008C72A8" w:rsidRPr="00403692">
        <w:rPr>
          <w:rFonts w:ascii="Calibri" w:hAnsi="Calibri" w:cs="Calibri"/>
          <w:noProof/>
          <w:sz w:val="22"/>
          <w:szCs w:val="22"/>
          <w:lang w:val="ro-RO"/>
        </w:rPr>
        <w:t xml:space="preserve"> </w:t>
      </w:r>
      <w:r w:rsidR="008C72A8" w:rsidRPr="00403692">
        <w:rPr>
          <w:rFonts w:ascii="Calibri" w:hAnsi="Calibri" w:cs="Calibri"/>
          <w:noProof/>
          <w:sz w:val="22"/>
          <w:szCs w:val="22"/>
          <w:lang w:val="ro-RO"/>
        </w:rPr>
        <w:lastRenderedPageBreak/>
        <w:t>localizat în mediul rural care vizează intervenții asupra monumentelor istorice de grupa A inclusiv UNESCO)</w:t>
      </w:r>
      <w:r w:rsidR="00DD098F" w:rsidRPr="00403692">
        <w:rPr>
          <w:rFonts w:ascii="Calibri" w:hAnsi="Calibri" w:cs="Calibri"/>
          <w:noProof/>
          <w:sz w:val="22"/>
          <w:szCs w:val="22"/>
          <w:lang w:val="ro-RO"/>
        </w:rPr>
        <w:t>;</w:t>
      </w:r>
    </w:p>
    <w:p w14:paraId="09AA77CA" w14:textId="771AFE0C" w:rsidR="0023149D" w:rsidRPr="00403692" w:rsidRDefault="00A075E8" w:rsidP="07A251D3">
      <w:pPr>
        <w:pStyle w:val="ListParagraph"/>
        <w:numPr>
          <w:ilvl w:val="0"/>
          <w:numId w:val="7"/>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Turism </w:t>
      </w:r>
      <w:r w:rsidR="09CA71DD" w:rsidRPr="00403692">
        <w:rPr>
          <w:rFonts w:ascii="Calibri" w:hAnsi="Calibri" w:cs="Calibri"/>
          <w:noProof/>
          <w:sz w:val="22"/>
          <w:szCs w:val="22"/>
          <w:lang w:val="ro-RO"/>
        </w:rPr>
        <w:t>mediul urban și rural</w:t>
      </w:r>
      <w:r w:rsidR="00A95D87" w:rsidRPr="00403692">
        <w:rPr>
          <w:rFonts w:ascii="Calibri" w:hAnsi="Calibri" w:cs="Calibri"/>
          <w:noProof/>
          <w:sz w:val="22"/>
          <w:szCs w:val="22"/>
          <w:lang w:val="ro-RO"/>
        </w:rPr>
        <w:t xml:space="preserve"> (</w:t>
      </w:r>
      <w:r w:rsidR="00F543D2" w:rsidRPr="00403692">
        <w:rPr>
          <w:rFonts w:ascii="Calibri" w:hAnsi="Calibri" w:cs="Calibri"/>
          <w:noProof/>
          <w:sz w:val="22"/>
          <w:szCs w:val="22"/>
          <w:lang w:val="ro-RO"/>
        </w:rPr>
        <w:t>inclusiv infrastructură all-season)</w:t>
      </w:r>
      <w:r w:rsidR="00DD098F" w:rsidRPr="00403692">
        <w:rPr>
          <w:rFonts w:ascii="Calibri" w:hAnsi="Calibri" w:cs="Calibri"/>
          <w:noProof/>
          <w:sz w:val="22"/>
          <w:szCs w:val="22"/>
          <w:lang w:val="ro-RO"/>
        </w:rPr>
        <w:t>.</w:t>
      </w:r>
    </w:p>
    <w:p w14:paraId="675E0573" w14:textId="2693B206" w:rsidR="008F7578" w:rsidRPr="00D50B58" w:rsidRDefault="0023149D" w:rsidP="65C4EE6F">
      <w:pPr>
        <w:tabs>
          <w:tab w:val="left" w:pos="2415"/>
        </w:tabs>
        <w:jc w:val="both"/>
        <w:rPr>
          <w:rFonts w:ascii="Calibri" w:eastAsia="Calibri" w:hAnsi="Calibri" w:cs="Calibri"/>
          <w:color w:val="000000" w:themeColor="text1"/>
          <w:sz w:val="22"/>
          <w:szCs w:val="22"/>
          <w:lang w:val="pt-BR"/>
        </w:rPr>
      </w:pPr>
      <w:r w:rsidRPr="00403692">
        <w:rPr>
          <w:rFonts w:ascii="Calibri" w:hAnsi="Calibri" w:cs="Calibri"/>
          <w:noProof/>
          <w:sz w:val="22"/>
          <w:szCs w:val="22"/>
          <w:lang w:val="ro-RO"/>
        </w:rPr>
        <w:t xml:space="preserve">Prin </w:t>
      </w:r>
      <w:r w:rsidR="0D2171DB" w:rsidRPr="00403692">
        <w:rPr>
          <w:rFonts w:ascii="Calibri" w:hAnsi="Calibri" w:cs="Calibri"/>
          <w:noProof/>
          <w:sz w:val="22"/>
          <w:szCs w:val="22"/>
          <w:lang w:val="ro-RO"/>
        </w:rPr>
        <w:t xml:space="preserve">apelurile de proiecte </w:t>
      </w:r>
      <w:r w:rsidR="31111BB6" w:rsidRPr="00403692">
        <w:rPr>
          <w:rFonts w:ascii="Calibri" w:hAnsi="Calibri" w:cs="Calibri"/>
          <w:noProof/>
          <w:sz w:val="22"/>
          <w:szCs w:val="22"/>
          <w:lang w:val="ro-RO"/>
        </w:rPr>
        <w:t>s</w:t>
      </w:r>
      <w:r w:rsidR="72CC2DA1" w:rsidRPr="00D50B58">
        <w:rPr>
          <w:rFonts w:ascii="Calibri" w:eastAsia="Calibri" w:hAnsi="Calibri" w:cs="Calibri"/>
          <w:color w:val="000000" w:themeColor="text1"/>
          <w:sz w:val="22"/>
          <w:szCs w:val="22"/>
          <w:lang w:val="pt-BR"/>
        </w:rPr>
        <w:t>e acord</w:t>
      </w:r>
      <w:r w:rsidR="72CC2DA1" w:rsidRPr="00403692">
        <w:rPr>
          <w:rFonts w:ascii="Calibri" w:eastAsia="Calibri" w:hAnsi="Calibri" w:cs="Calibri"/>
          <w:noProof/>
          <w:color w:val="000000" w:themeColor="text1"/>
          <w:sz w:val="22"/>
          <w:szCs w:val="22"/>
          <w:lang w:val="ro-RO"/>
        </w:rPr>
        <w:t>ă</w:t>
      </w:r>
      <w:r w:rsidR="72CC2DA1" w:rsidRPr="00D50B58">
        <w:rPr>
          <w:rFonts w:ascii="Calibri" w:eastAsia="Calibri" w:hAnsi="Calibri" w:cs="Calibri"/>
          <w:color w:val="000000" w:themeColor="text1"/>
          <w:sz w:val="22"/>
          <w:szCs w:val="22"/>
          <w:lang w:val="pt-BR"/>
        </w:rPr>
        <w:t xml:space="preserve"> sprijin financiar pentru elaborarea</w:t>
      </w:r>
      <w:r w:rsidR="72CC2DA1" w:rsidRPr="00D50B58">
        <w:rPr>
          <w:rFonts w:ascii="Calibri" w:eastAsia="Calibri" w:hAnsi="Calibri" w:cs="Calibri"/>
          <w:b/>
          <w:color w:val="000000" w:themeColor="text1"/>
          <w:sz w:val="22"/>
          <w:szCs w:val="22"/>
          <w:lang w:val="pt-BR"/>
        </w:rPr>
        <w:t xml:space="preserve"> pachetelor de documentații</w:t>
      </w:r>
      <w:r w:rsidR="72CC2DA1" w:rsidRPr="00D50B58">
        <w:rPr>
          <w:rFonts w:ascii="Calibri" w:eastAsia="Calibri" w:hAnsi="Calibri" w:cs="Calibri"/>
          <w:color w:val="000000" w:themeColor="text1"/>
          <w:sz w:val="22"/>
          <w:szCs w:val="22"/>
          <w:lang w:val="pt-BR"/>
        </w:rPr>
        <w:t xml:space="preserve"> tehnico-economice</w:t>
      </w:r>
      <w:r w:rsidR="00D50B58">
        <w:rPr>
          <w:rFonts w:ascii="Calibri" w:eastAsia="Calibri" w:hAnsi="Calibri" w:cs="Calibri"/>
          <w:noProof/>
          <w:color w:val="000000" w:themeColor="text1"/>
          <w:sz w:val="22"/>
          <w:szCs w:val="22"/>
          <w:lang w:val="pt-BR"/>
        </w:rPr>
        <w:t xml:space="preserve"> (cheltuieli eligibile)</w:t>
      </w:r>
      <w:r w:rsidR="72CC2DA1" w:rsidRPr="00D50B58">
        <w:rPr>
          <w:rFonts w:ascii="Calibri" w:eastAsia="Calibri" w:hAnsi="Calibri" w:cs="Calibri"/>
          <w:noProof/>
          <w:color w:val="000000" w:themeColor="text1"/>
          <w:sz w:val="22"/>
          <w:szCs w:val="22"/>
          <w:lang w:val="pt-BR"/>
        </w:rPr>
        <w:t>:</w:t>
      </w:r>
      <w:r w:rsidR="72CC2DA1" w:rsidRPr="00D50B58">
        <w:rPr>
          <w:rFonts w:ascii="Calibri" w:eastAsia="Calibri" w:hAnsi="Calibri" w:cs="Calibri"/>
          <w:color w:val="1F497D"/>
          <w:sz w:val="22"/>
          <w:szCs w:val="22"/>
          <w:lang w:val="pt-BR"/>
        </w:rPr>
        <w:t xml:space="preserve"> </w:t>
      </w:r>
    </w:p>
    <w:p w14:paraId="421332AA" w14:textId="78CA9D9B" w:rsidR="008F7578" w:rsidRPr="00D50B58" w:rsidRDefault="72CC2DA1" w:rsidP="00EB07DE">
      <w:pPr>
        <w:pStyle w:val="ListParagraph"/>
        <w:numPr>
          <w:ilvl w:val="0"/>
          <w:numId w:val="1"/>
        </w:numPr>
        <w:shd w:val="clear" w:color="auto" w:fill="F5F5F5"/>
        <w:spacing w:before="192" w:after="192" w:line="240" w:lineRule="auto"/>
        <w:rPr>
          <w:rFonts w:ascii="Calibri" w:eastAsia="Calibri" w:hAnsi="Calibri" w:cs="Calibri"/>
          <w:color w:val="000000" w:themeColor="text1"/>
          <w:sz w:val="22"/>
          <w:szCs w:val="22"/>
          <w:lang w:val="pt-BR"/>
        </w:rPr>
      </w:pPr>
      <w:r w:rsidRPr="00D50B58">
        <w:rPr>
          <w:rFonts w:ascii="Calibri" w:eastAsia="Calibri" w:hAnsi="Calibri" w:cs="Calibri"/>
          <w:color w:val="000000" w:themeColor="text1"/>
          <w:sz w:val="22"/>
          <w:szCs w:val="22"/>
          <w:lang w:val="pt-BR"/>
        </w:rPr>
        <w:t>studiul de fezabilitate sau documentația de avizare a lucrărilor de intervenții (SF/DALI) + proiect pentru autorizarea/desființarea executării lucrărilor (DTAC/DTAD) +</w:t>
      </w:r>
      <w:r w:rsidR="006F72B8" w:rsidRPr="00D50B58">
        <w:rPr>
          <w:rFonts w:ascii="Calibri" w:eastAsia="Calibri" w:hAnsi="Calibri" w:cs="Calibri"/>
          <w:color w:val="000000" w:themeColor="text1"/>
          <w:sz w:val="22"/>
          <w:szCs w:val="22"/>
          <w:lang w:val="pt-BR"/>
        </w:rPr>
        <w:t xml:space="preserve"> </w:t>
      </w:r>
      <w:r w:rsidRPr="00403692">
        <w:rPr>
          <w:rFonts w:ascii="Calibri" w:eastAsia="Calibri" w:hAnsi="Calibri" w:cs="Calibri"/>
          <w:noProof/>
          <w:color w:val="000000" w:themeColor="text1"/>
          <w:sz w:val="22"/>
          <w:szCs w:val="22"/>
          <w:lang w:val="fr-FR"/>
        </w:rPr>
        <w:t>proiectul tehnic de execuție (PTE).</w:t>
      </w:r>
    </w:p>
    <w:p w14:paraId="0F5DAA52" w14:textId="2566EE22" w:rsidR="008F7578" w:rsidRPr="00D50B58" w:rsidRDefault="72CC2DA1" w:rsidP="00EB07DE">
      <w:pPr>
        <w:pStyle w:val="ListParagraph"/>
        <w:numPr>
          <w:ilvl w:val="0"/>
          <w:numId w:val="1"/>
        </w:numPr>
        <w:shd w:val="clear" w:color="auto" w:fill="F5F5F5"/>
        <w:spacing w:before="192" w:after="192" w:line="240" w:lineRule="auto"/>
        <w:rPr>
          <w:rFonts w:ascii="Calibri" w:eastAsia="Calibri" w:hAnsi="Calibri" w:cs="Calibri"/>
          <w:color w:val="000000" w:themeColor="text1"/>
          <w:sz w:val="22"/>
          <w:szCs w:val="22"/>
          <w:lang w:val="pt-BR"/>
        </w:rPr>
      </w:pPr>
      <w:r w:rsidRPr="00D50B58">
        <w:rPr>
          <w:rFonts w:ascii="Calibri" w:eastAsia="Calibri" w:hAnsi="Calibri" w:cs="Calibri"/>
          <w:color w:val="000000" w:themeColor="text1"/>
          <w:sz w:val="22"/>
          <w:szCs w:val="22"/>
          <w:lang w:val="pt-BR"/>
        </w:rPr>
        <w:t>proiect pentru autorizarea/desființarea executării lucrărilor (DTAC/DTAD) +</w:t>
      </w:r>
      <w:r w:rsidR="006F72B8" w:rsidRPr="00D50B58">
        <w:rPr>
          <w:rFonts w:ascii="Calibri" w:eastAsia="Calibri" w:hAnsi="Calibri" w:cs="Calibri"/>
          <w:color w:val="000000" w:themeColor="text1"/>
          <w:sz w:val="22"/>
          <w:szCs w:val="22"/>
          <w:lang w:val="pt-BR"/>
        </w:rPr>
        <w:t xml:space="preserve"> </w:t>
      </w:r>
      <w:r w:rsidRPr="00D50B58">
        <w:rPr>
          <w:rFonts w:ascii="Calibri" w:eastAsia="Calibri" w:hAnsi="Calibri" w:cs="Calibri"/>
          <w:color w:val="000000" w:themeColor="text1"/>
          <w:sz w:val="22"/>
          <w:szCs w:val="22"/>
          <w:lang w:val="pt-BR"/>
        </w:rPr>
        <w:t>proiectul tehnic de execuție (PTE).</w:t>
      </w:r>
    </w:p>
    <w:p w14:paraId="3A5FDD87" w14:textId="35E649D7" w:rsidR="007553C9" w:rsidRPr="004E5292" w:rsidRDefault="72CC2DA1" w:rsidP="003A0B7D">
      <w:pPr>
        <w:pStyle w:val="ListParagraph"/>
        <w:numPr>
          <w:ilvl w:val="0"/>
          <w:numId w:val="1"/>
        </w:numPr>
        <w:shd w:val="clear" w:color="auto" w:fill="F5F5F5"/>
        <w:spacing w:before="192" w:after="192" w:line="240" w:lineRule="auto"/>
        <w:rPr>
          <w:rFonts w:ascii="Calibri" w:eastAsia="Calibri" w:hAnsi="Calibri" w:cs="Calibri"/>
          <w:noProof/>
          <w:color w:val="000000" w:themeColor="text1"/>
          <w:sz w:val="22"/>
          <w:szCs w:val="22"/>
          <w:lang w:val="ro-RO"/>
        </w:rPr>
      </w:pPr>
      <w:r w:rsidRPr="00403692">
        <w:rPr>
          <w:rFonts w:ascii="Calibri" w:eastAsia="Calibri" w:hAnsi="Calibri" w:cs="Calibri"/>
          <w:noProof/>
          <w:color w:val="000000" w:themeColor="text1"/>
          <w:sz w:val="22"/>
          <w:szCs w:val="22"/>
          <w:lang w:val="fr-FR"/>
        </w:rPr>
        <w:t>proiectul tehnic de execuție (PTE)</w:t>
      </w:r>
    </w:p>
    <w:p w14:paraId="5DDA2722" w14:textId="5A459487" w:rsidR="00370ED4" w:rsidRPr="00370ED4" w:rsidRDefault="00370ED4" w:rsidP="003A0B7D">
      <w:pPr>
        <w:rPr>
          <w:rFonts w:ascii="Calibri" w:hAnsi="Calibri" w:cs="Calibri"/>
          <w:b/>
          <w:bCs/>
          <w:noProof/>
          <w:sz w:val="22"/>
          <w:szCs w:val="22"/>
          <w:lang w:val="ro-RO"/>
        </w:rPr>
      </w:pPr>
      <w:r w:rsidRPr="00370ED4">
        <w:rPr>
          <w:rFonts w:ascii="Calibri" w:hAnsi="Calibri" w:cs="Calibri"/>
          <w:b/>
          <w:bCs/>
          <w:noProof/>
          <w:sz w:val="22"/>
          <w:szCs w:val="22"/>
          <w:lang w:val="ro-RO"/>
        </w:rPr>
        <w:t>Categorii de cheltuieli neeligibile</w:t>
      </w:r>
    </w:p>
    <w:p w14:paraId="1F7B447A" w14:textId="156BA65E" w:rsidR="003A0B7D" w:rsidRPr="003A0B7D" w:rsidRDefault="003A0B7D" w:rsidP="003A0B7D">
      <w:pPr>
        <w:rPr>
          <w:rFonts w:ascii="Calibri" w:hAnsi="Calibri" w:cs="Calibri"/>
          <w:noProof/>
          <w:sz w:val="22"/>
          <w:szCs w:val="22"/>
          <w:lang w:val="ro-RO"/>
        </w:rPr>
      </w:pPr>
      <w:r w:rsidRPr="003A0B7D">
        <w:rPr>
          <w:rFonts w:ascii="Calibri" w:hAnsi="Calibri" w:cs="Calibri"/>
          <w:noProof/>
          <w:sz w:val="22"/>
          <w:szCs w:val="22"/>
          <w:lang w:val="ro-RO"/>
        </w:rPr>
        <w:t>Următoarele categorii de cheltuieli prevăzute la art. 10 din HG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nu sunt eligibile:</w:t>
      </w:r>
    </w:p>
    <w:p w14:paraId="56FEBFAE" w14:textId="77777777" w:rsidR="003A0B7D" w:rsidRPr="003A0B7D" w:rsidRDefault="003A0B7D" w:rsidP="003A0B7D">
      <w:pPr>
        <w:pStyle w:val="ListParagraph"/>
        <w:numPr>
          <w:ilvl w:val="0"/>
          <w:numId w:val="15"/>
        </w:numPr>
        <w:spacing w:after="0" w:line="276" w:lineRule="auto"/>
        <w:ind w:left="851" w:hanging="284"/>
        <w:contextualSpacing w:val="0"/>
        <w:jc w:val="both"/>
        <w:rPr>
          <w:rFonts w:ascii="Calibri" w:hAnsi="Calibri" w:cs="Calibri"/>
          <w:noProof/>
          <w:sz w:val="22"/>
          <w:szCs w:val="22"/>
          <w:lang w:val="ro-RO"/>
        </w:rPr>
      </w:pPr>
      <w:r w:rsidRPr="003A0B7D">
        <w:rPr>
          <w:rFonts w:ascii="Calibri" w:hAnsi="Calibri" w:cs="Calibri"/>
          <w:noProof/>
          <w:sz w:val="22"/>
          <w:szCs w:val="22"/>
          <w:lang w:val="ro-RO"/>
        </w:rPr>
        <w:t>cheltuielile prevăzute la art. 64 din Regulamentul (UE) 2021/1060;</w:t>
      </w:r>
    </w:p>
    <w:p w14:paraId="060C5B5E" w14:textId="77777777" w:rsidR="003A0B7D" w:rsidRPr="003A0B7D" w:rsidRDefault="003A0B7D" w:rsidP="003A0B7D">
      <w:pPr>
        <w:pStyle w:val="ListParagraph"/>
        <w:numPr>
          <w:ilvl w:val="0"/>
          <w:numId w:val="15"/>
        </w:numPr>
        <w:spacing w:after="0" w:line="276" w:lineRule="auto"/>
        <w:ind w:left="851" w:hanging="284"/>
        <w:contextualSpacing w:val="0"/>
        <w:jc w:val="both"/>
        <w:rPr>
          <w:rFonts w:ascii="Calibri" w:hAnsi="Calibri" w:cs="Calibri"/>
          <w:noProof/>
          <w:sz w:val="22"/>
          <w:szCs w:val="22"/>
          <w:lang w:val="ro-RO"/>
        </w:rPr>
      </w:pPr>
      <w:r w:rsidRPr="003A0B7D">
        <w:rPr>
          <w:rFonts w:ascii="Calibri" w:hAnsi="Calibri" w:cs="Calibri"/>
          <w:noProof/>
          <w:sz w:val="22"/>
          <w:szCs w:val="22"/>
          <w:lang w:val="ro-RO"/>
        </w:rPr>
        <w:t>cheltuielile efectuate în sprijinul relocării potrivit art. 66 din Regulamentul (UE) 2021/1060;</w:t>
      </w:r>
    </w:p>
    <w:p w14:paraId="2319E0DE" w14:textId="77777777" w:rsidR="003A0B7D" w:rsidRPr="003A0B7D" w:rsidRDefault="003A0B7D" w:rsidP="003A0B7D">
      <w:pPr>
        <w:pStyle w:val="ListParagraph"/>
        <w:numPr>
          <w:ilvl w:val="0"/>
          <w:numId w:val="15"/>
        </w:numPr>
        <w:spacing w:after="0" w:line="276" w:lineRule="auto"/>
        <w:ind w:left="851" w:hanging="284"/>
        <w:contextualSpacing w:val="0"/>
        <w:jc w:val="both"/>
        <w:rPr>
          <w:rFonts w:ascii="Calibri" w:hAnsi="Calibri" w:cs="Calibri"/>
          <w:noProof/>
          <w:sz w:val="22"/>
          <w:szCs w:val="22"/>
          <w:lang w:val="ro-RO"/>
        </w:rPr>
      </w:pPr>
      <w:r w:rsidRPr="003A0B7D">
        <w:rPr>
          <w:rFonts w:ascii="Calibri" w:hAnsi="Calibri" w:cs="Calibri"/>
          <w:noProof/>
          <w:sz w:val="22"/>
          <w:szCs w:val="22"/>
          <w:lang w:val="ro-RO"/>
        </w:rPr>
        <w:t>cheltuielile excluse de la finanțare potrivit art. 7 alin. (1), (4) și (5) din Regulamentul (UE) 2021/1058;</w:t>
      </w:r>
    </w:p>
    <w:p w14:paraId="32D47592" w14:textId="77777777" w:rsidR="003A0B7D" w:rsidRPr="003A0B7D" w:rsidRDefault="003A0B7D" w:rsidP="003A0B7D">
      <w:pPr>
        <w:pStyle w:val="ListParagraph"/>
        <w:numPr>
          <w:ilvl w:val="0"/>
          <w:numId w:val="15"/>
        </w:numPr>
        <w:spacing w:after="0" w:line="276" w:lineRule="auto"/>
        <w:ind w:left="851" w:hanging="284"/>
        <w:contextualSpacing w:val="0"/>
        <w:jc w:val="both"/>
        <w:rPr>
          <w:rFonts w:ascii="Calibri" w:hAnsi="Calibri" w:cs="Calibri"/>
          <w:noProof/>
          <w:sz w:val="22"/>
          <w:szCs w:val="22"/>
          <w:lang w:val="ro-RO"/>
        </w:rPr>
      </w:pPr>
      <w:r w:rsidRPr="003A0B7D">
        <w:rPr>
          <w:rFonts w:ascii="Calibri" w:hAnsi="Calibri" w:cs="Calibri"/>
          <w:noProof/>
          <w:sz w:val="22"/>
          <w:szCs w:val="22"/>
          <w:lang w:val="ro-RO"/>
        </w:rPr>
        <w:t>cheltuielile excluse de la finanțare potrivit art. 16 alin. (1) și art. 22 alin. (4) din Regulamentul (UE) 2021/1057;</w:t>
      </w:r>
    </w:p>
    <w:p w14:paraId="1BAF4279" w14:textId="77777777" w:rsidR="003A0B7D" w:rsidRPr="003A0B7D" w:rsidRDefault="003A0B7D" w:rsidP="003A0B7D">
      <w:pPr>
        <w:pStyle w:val="ListParagraph"/>
        <w:numPr>
          <w:ilvl w:val="0"/>
          <w:numId w:val="15"/>
        </w:numPr>
        <w:spacing w:after="0" w:line="276" w:lineRule="auto"/>
        <w:ind w:left="851" w:hanging="284"/>
        <w:contextualSpacing w:val="0"/>
        <w:jc w:val="both"/>
        <w:rPr>
          <w:rFonts w:ascii="Calibri" w:hAnsi="Calibri" w:cs="Calibri"/>
          <w:noProof/>
          <w:sz w:val="22"/>
          <w:szCs w:val="22"/>
          <w:lang w:val="ro-RO"/>
        </w:rPr>
      </w:pPr>
      <w:r w:rsidRPr="003A0B7D">
        <w:rPr>
          <w:rFonts w:ascii="Calibri" w:hAnsi="Calibri" w:cs="Calibri"/>
          <w:noProof/>
          <w:sz w:val="22"/>
          <w:szCs w:val="22"/>
          <w:lang w:val="ro-RO"/>
        </w:rPr>
        <w:t>cheltuielile excluse de la finanțare potrivit art. 9 din Regulamentul (UE) 2021/1056;</w:t>
      </w:r>
    </w:p>
    <w:p w14:paraId="2D95ED08" w14:textId="77777777" w:rsidR="003A0B7D" w:rsidRPr="003A0B7D" w:rsidRDefault="003A0B7D" w:rsidP="003A0B7D">
      <w:pPr>
        <w:pStyle w:val="ListParagraph"/>
        <w:numPr>
          <w:ilvl w:val="0"/>
          <w:numId w:val="15"/>
        </w:numPr>
        <w:spacing w:after="0" w:line="276" w:lineRule="auto"/>
        <w:ind w:left="851" w:hanging="284"/>
        <w:contextualSpacing w:val="0"/>
        <w:jc w:val="both"/>
        <w:rPr>
          <w:rFonts w:ascii="Calibri" w:hAnsi="Calibri" w:cs="Calibri"/>
          <w:noProof/>
          <w:sz w:val="22"/>
          <w:szCs w:val="22"/>
          <w:lang w:val="ro-RO"/>
        </w:rPr>
      </w:pPr>
      <w:r w:rsidRPr="003A0B7D">
        <w:rPr>
          <w:rFonts w:ascii="Calibri" w:hAnsi="Calibri" w:cs="Calibri"/>
          <w:noProof/>
          <w:sz w:val="22"/>
          <w:szCs w:val="22"/>
          <w:lang w:val="ro-RO"/>
        </w:rPr>
        <w:t>achiziția de echipamente de transport, autovehicule sau mijloace de transport second-hand;</w:t>
      </w:r>
    </w:p>
    <w:p w14:paraId="6BB313E9" w14:textId="77777777" w:rsidR="003A0B7D" w:rsidRPr="003A0B7D" w:rsidRDefault="003A0B7D" w:rsidP="003A0B7D">
      <w:pPr>
        <w:pStyle w:val="ListParagraph"/>
        <w:numPr>
          <w:ilvl w:val="0"/>
          <w:numId w:val="15"/>
        </w:numPr>
        <w:spacing w:after="0" w:line="276" w:lineRule="auto"/>
        <w:ind w:left="851" w:hanging="284"/>
        <w:contextualSpacing w:val="0"/>
        <w:jc w:val="both"/>
        <w:rPr>
          <w:rFonts w:ascii="Calibri" w:hAnsi="Calibri" w:cs="Calibri"/>
          <w:noProof/>
          <w:sz w:val="22"/>
          <w:szCs w:val="22"/>
          <w:lang w:val="ro-RO"/>
        </w:rPr>
      </w:pPr>
      <w:r w:rsidRPr="003A0B7D">
        <w:rPr>
          <w:rFonts w:ascii="Calibri" w:hAnsi="Calibri" w:cs="Calibri"/>
          <w:noProof/>
          <w:sz w:val="22"/>
          <w:szCs w:val="22"/>
          <w:lang w:val="ro-RO"/>
        </w:rPr>
        <w:t>amenzi, penalități, cheltuieli de judecată și cheltuieli de arbitraj;</w:t>
      </w:r>
    </w:p>
    <w:p w14:paraId="500FC0D6" w14:textId="77777777" w:rsidR="003A0B7D" w:rsidRPr="003A0B7D" w:rsidRDefault="003A0B7D" w:rsidP="003A0B7D">
      <w:pPr>
        <w:pStyle w:val="ListParagraph"/>
        <w:numPr>
          <w:ilvl w:val="0"/>
          <w:numId w:val="15"/>
        </w:numPr>
        <w:spacing w:after="0" w:line="276" w:lineRule="auto"/>
        <w:ind w:left="851" w:hanging="284"/>
        <w:contextualSpacing w:val="0"/>
        <w:jc w:val="both"/>
        <w:rPr>
          <w:rFonts w:ascii="Calibri" w:hAnsi="Calibri" w:cs="Calibri"/>
          <w:noProof/>
          <w:sz w:val="22"/>
          <w:szCs w:val="22"/>
          <w:lang w:val="ro-RO"/>
        </w:rPr>
      </w:pPr>
      <w:r w:rsidRPr="003A0B7D">
        <w:rPr>
          <w:rFonts w:ascii="Calibri" w:hAnsi="Calibri" w:cs="Calibri"/>
          <w:noProof/>
          <w:sz w:val="22"/>
          <w:szCs w:val="22"/>
          <w:lang w:val="ro-RO"/>
        </w:rPr>
        <w:t>cheltuielile efectuate peste plafoanele specifice stabilite de autoritățile de management prin ghidul solicitantului, în aplicarea prevederilor art. 2 alin. (1) lit. f) din HG nr. 873/2022;</w:t>
      </w:r>
    </w:p>
    <w:p w14:paraId="0765C0DD" w14:textId="77777777" w:rsidR="003A0B7D" w:rsidRPr="003A0B7D" w:rsidRDefault="003A0B7D" w:rsidP="003A0B7D">
      <w:pPr>
        <w:pStyle w:val="ListParagraph"/>
        <w:numPr>
          <w:ilvl w:val="0"/>
          <w:numId w:val="15"/>
        </w:numPr>
        <w:spacing w:after="0" w:line="276" w:lineRule="auto"/>
        <w:ind w:left="851" w:hanging="284"/>
        <w:contextualSpacing w:val="0"/>
        <w:jc w:val="both"/>
        <w:rPr>
          <w:rFonts w:ascii="Calibri" w:hAnsi="Calibri" w:cs="Calibri"/>
          <w:noProof/>
          <w:sz w:val="22"/>
          <w:szCs w:val="22"/>
          <w:lang w:val="ro-RO"/>
        </w:rPr>
      </w:pPr>
      <w:r w:rsidRPr="003A0B7D">
        <w:rPr>
          <w:rFonts w:ascii="Calibri" w:hAnsi="Calibri" w:cs="Calibri"/>
          <w:noProof/>
          <w:sz w:val="22"/>
          <w:szCs w:val="22"/>
          <w:lang w:val="ro-RO"/>
        </w:rPr>
        <w:t>cheltuielile excluse de la finanțare de autoritățile de management prin ghidul solicitantului, în aplicarea prevederilor art. 2 alin. (1) lit. f) din HG nr. 873/2022, corespunzător specificului programului și particularităților operațiunilor;</w:t>
      </w:r>
    </w:p>
    <w:p w14:paraId="65A4A012" w14:textId="77777777" w:rsidR="003A0B7D" w:rsidRPr="003A0B7D" w:rsidRDefault="003A0B7D" w:rsidP="003A0B7D">
      <w:pPr>
        <w:pStyle w:val="ListParagraph"/>
        <w:numPr>
          <w:ilvl w:val="0"/>
          <w:numId w:val="15"/>
        </w:numPr>
        <w:spacing w:after="120" w:line="276" w:lineRule="auto"/>
        <w:ind w:left="851" w:hanging="284"/>
        <w:contextualSpacing w:val="0"/>
        <w:jc w:val="both"/>
        <w:rPr>
          <w:rFonts w:ascii="Calibri" w:hAnsi="Calibri" w:cs="Calibri"/>
          <w:noProof/>
          <w:sz w:val="22"/>
          <w:szCs w:val="22"/>
          <w:lang w:val="ro-RO"/>
        </w:rPr>
      </w:pPr>
      <w:r w:rsidRPr="003A0B7D">
        <w:rPr>
          <w:rFonts w:ascii="Calibri" w:hAnsi="Calibri" w:cs="Calibri"/>
          <w:noProof/>
          <w:sz w:val="22"/>
          <w:szCs w:val="22"/>
          <w:lang w:val="ro-RO"/>
        </w:rPr>
        <w:t>cheltuielile realizate în cadrul operațiunilor care intră sub incidența prevederilor art. 63 alin. (6) din Regulamentul (UE) 2021/1060, cu excepția situațiilor reglementate la art. 20 alin. (1) lit. b) din același regulament;</w:t>
      </w:r>
    </w:p>
    <w:p w14:paraId="779DBECF" w14:textId="77777777" w:rsidR="003A0B7D" w:rsidRPr="003A0B7D" w:rsidRDefault="003A0B7D" w:rsidP="003A0B7D">
      <w:pPr>
        <w:rPr>
          <w:rFonts w:ascii="Calibri" w:hAnsi="Calibri" w:cs="Calibri"/>
          <w:noProof/>
          <w:sz w:val="22"/>
          <w:szCs w:val="22"/>
          <w:lang w:val="ro-RO"/>
        </w:rPr>
      </w:pPr>
      <w:r w:rsidRPr="003A0B7D">
        <w:rPr>
          <w:rFonts w:ascii="Calibri" w:hAnsi="Calibri" w:cs="Calibri"/>
          <w:noProof/>
          <w:sz w:val="22"/>
          <w:szCs w:val="22"/>
          <w:lang w:val="ro-RO"/>
        </w:rPr>
        <w:lastRenderedPageBreak/>
        <w:t>În plus, sunt neeligibile:</w:t>
      </w:r>
    </w:p>
    <w:p w14:paraId="79ADF718" w14:textId="77777777" w:rsidR="003A0B7D" w:rsidRPr="003A0B7D" w:rsidRDefault="003A0B7D" w:rsidP="003A0B7D">
      <w:pPr>
        <w:rPr>
          <w:rFonts w:ascii="Calibri" w:hAnsi="Calibri" w:cs="Calibri"/>
          <w:noProof/>
          <w:sz w:val="22"/>
          <w:szCs w:val="22"/>
          <w:lang w:val="ro-RO"/>
        </w:rPr>
      </w:pPr>
      <w:r w:rsidRPr="003A0B7D">
        <w:rPr>
          <w:rFonts w:ascii="Calibri" w:hAnsi="Calibri" w:cs="Calibri"/>
          <w:noProof/>
          <w:sz w:val="22"/>
          <w:szCs w:val="22"/>
          <w:lang w:val="ro-RO"/>
        </w:rPr>
        <w:t>a) cheltuieli pentru consultanță (capitolul 3.7 din deviz)</w:t>
      </w:r>
    </w:p>
    <w:p w14:paraId="21ED4324" w14:textId="77777777" w:rsidR="003A0B7D" w:rsidRPr="003A0B7D" w:rsidRDefault="003A0B7D" w:rsidP="003A0B7D">
      <w:pPr>
        <w:rPr>
          <w:rFonts w:ascii="Calibri" w:hAnsi="Calibri" w:cs="Calibri"/>
          <w:noProof/>
          <w:sz w:val="22"/>
          <w:szCs w:val="22"/>
          <w:lang w:val="ro-RO"/>
        </w:rPr>
      </w:pPr>
      <w:r w:rsidRPr="003A0B7D">
        <w:rPr>
          <w:rFonts w:ascii="Calibri" w:hAnsi="Calibri" w:cs="Calibri"/>
          <w:noProof/>
          <w:sz w:val="22"/>
          <w:szCs w:val="22"/>
          <w:lang w:val="ro-RO"/>
        </w:rPr>
        <w:t>b) cheltuieli pentru asistență tehnică (capitolul 3.8 din deviz)</w:t>
      </w:r>
    </w:p>
    <w:p w14:paraId="26357374" w14:textId="77777777" w:rsidR="003A0B7D" w:rsidRPr="003A0B7D" w:rsidRDefault="003A0B7D" w:rsidP="003A0B7D">
      <w:pPr>
        <w:rPr>
          <w:rFonts w:ascii="Calibri" w:hAnsi="Calibri" w:cs="Calibri"/>
          <w:noProof/>
          <w:sz w:val="22"/>
          <w:szCs w:val="22"/>
          <w:lang w:val="ro-RO"/>
        </w:rPr>
      </w:pPr>
      <w:r w:rsidRPr="003A0B7D">
        <w:rPr>
          <w:rFonts w:ascii="Calibri" w:hAnsi="Calibri" w:cs="Calibri"/>
          <w:noProof/>
          <w:sz w:val="22"/>
          <w:szCs w:val="22"/>
          <w:lang w:val="ro-RO"/>
        </w:rPr>
        <w:t xml:space="preserve"> c) cheltuieli care vizează exclusiv actualizarea unor documentații tehnico-economice existente</w:t>
      </w:r>
    </w:p>
    <w:p w14:paraId="76BEC5E8" w14:textId="5C69B4D9" w:rsidR="007E4812" w:rsidRDefault="007E4812" w:rsidP="00020583">
      <w:pPr>
        <w:pStyle w:val="ListParagraph"/>
        <w:numPr>
          <w:ilvl w:val="0"/>
          <w:numId w:val="11"/>
        </w:numPr>
        <w:tabs>
          <w:tab w:val="left" w:pos="2415"/>
        </w:tabs>
        <w:jc w:val="both"/>
        <w:rPr>
          <w:rFonts w:ascii="Calibri" w:hAnsi="Calibri" w:cs="Calibri"/>
          <w:b/>
          <w:bCs/>
          <w:noProof/>
          <w:sz w:val="22"/>
          <w:szCs w:val="22"/>
          <w:lang w:val="ro-RO"/>
        </w:rPr>
      </w:pPr>
      <w:r>
        <w:rPr>
          <w:rFonts w:ascii="Calibri" w:hAnsi="Calibri" w:cs="Calibri"/>
          <w:b/>
          <w:bCs/>
          <w:noProof/>
          <w:sz w:val="22"/>
          <w:szCs w:val="22"/>
          <w:lang w:val="ro-RO"/>
        </w:rPr>
        <w:t>Bugetul</w:t>
      </w:r>
      <w:r w:rsidR="00604A51">
        <w:rPr>
          <w:rFonts w:ascii="Calibri" w:hAnsi="Calibri" w:cs="Calibri"/>
          <w:b/>
          <w:bCs/>
          <w:noProof/>
          <w:sz w:val="22"/>
          <w:szCs w:val="22"/>
          <w:lang w:val="ro-RO"/>
        </w:rPr>
        <w:t xml:space="preserve"> și valori maxime eligibile</w:t>
      </w:r>
      <w:r w:rsidR="00CA3138">
        <w:rPr>
          <w:rFonts w:ascii="Calibri" w:hAnsi="Calibri" w:cs="Calibri"/>
          <w:b/>
          <w:bCs/>
          <w:noProof/>
          <w:sz w:val="22"/>
          <w:szCs w:val="22"/>
          <w:lang w:val="ro-RO"/>
        </w:rPr>
        <w:t xml:space="preserve"> pentru documentațiile tehnico-economice</w:t>
      </w:r>
    </w:p>
    <w:tbl>
      <w:tblPr>
        <w:tblW w:w="8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69"/>
        <w:gridCol w:w="1250"/>
        <w:gridCol w:w="26"/>
        <w:gridCol w:w="1180"/>
        <w:gridCol w:w="1413"/>
        <w:gridCol w:w="1602"/>
      </w:tblGrid>
      <w:tr w:rsidR="00604A51" w:rsidRPr="006C0078" w14:paraId="250624A4" w14:textId="4308F353" w:rsidTr="00CA3138">
        <w:trPr>
          <w:trHeight w:val="173"/>
          <w:jc w:val="center"/>
        </w:trPr>
        <w:tc>
          <w:tcPr>
            <w:tcW w:w="2903" w:type="dxa"/>
            <w:shd w:val="clear" w:color="auto" w:fill="C1E4F5" w:themeFill="accent1" w:themeFillTint="33"/>
            <w:vAlign w:val="center"/>
            <w:hideMark/>
          </w:tcPr>
          <w:p w14:paraId="1E735180" w14:textId="77777777" w:rsidR="00604A51" w:rsidRPr="006C0078" w:rsidRDefault="00604A51" w:rsidP="0097398E">
            <w:pPr>
              <w:spacing w:after="0" w:line="240" w:lineRule="auto"/>
              <w:jc w:val="center"/>
              <w:rPr>
                <w:rFonts w:ascii="Calibri" w:eastAsia="Times New Roman" w:hAnsi="Calibri" w:cs="Calibri"/>
                <w:b/>
                <w:bCs/>
                <w:color w:val="000000"/>
                <w:kern w:val="0"/>
                <w:sz w:val="18"/>
                <w:szCs w:val="18"/>
                <w14:ligatures w14:val="none"/>
              </w:rPr>
            </w:pPr>
            <w:proofErr w:type="spellStart"/>
            <w:r w:rsidRPr="006C0078">
              <w:rPr>
                <w:rFonts w:ascii="Calibri" w:eastAsia="Times New Roman" w:hAnsi="Calibri" w:cs="Calibri"/>
                <w:b/>
                <w:bCs/>
                <w:color w:val="000000"/>
                <w:kern w:val="0"/>
                <w:sz w:val="18"/>
                <w:szCs w:val="18"/>
                <w14:ligatures w14:val="none"/>
              </w:rPr>
              <w:t>Domeniu</w:t>
            </w:r>
            <w:proofErr w:type="spellEnd"/>
            <w:r w:rsidRPr="006C0078">
              <w:rPr>
                <w:rFonts w:ascii="Calibri" w:eastAsia="Times New Roman" w:hAnsi="Calibri" w:cs="Calibri"/>
                <w:b/>
                <w:bCs/>
                <w:color w:val="000000"/>
                <w:kern w:val="0"/>
                <w:sz w:val="18"/>
                <w:szCs w:val="18"/>
                <w14:ligatures w14:val="none"/>
              </w:rPr>
              <w:t xml:space="preserve"> </w:t>
            </w:r>
            <w:proofErr w:type="spellStart"/>
            <w:r w:rsidRPr="006C0078">
              <w:rPr>
                <w:rFonts w:ascii="Calibri" w:eastAsia="Times New Roman" w:hAnsi="Calibri" w:cs="Calibri"/>
                <w:b/>
                <w:bCs/>
                <w:color w:val="000000"/>
                <w:kern w:val="0"/>
                <w:sz w:val="18"/>
                <w:szCs w:val="18"/>
                <w14:ligatures w14:val="none"/>
              </w:rPr>
              <w:t>vizat</w:t>
            </w:r>
            <w:proofErr w:type="spellEnd"/>
            <w:r w:rsidRPr="006C0078">
              <w:rPr>
                <w:rFonts w:ascii="Calibri" w:eastAsia="Times New Roman" w:hAnsi="Calibri" w:cs="Calibri"/>
                <w:b/>
                <w:bCs/>
                <w:color w:val="000000"/>
                <w:kern w:val="0"/>
                <w:sz w:val="18"/>
                <w:szCs w:val="18"/>
                <w14:ligatures w14:val="none"/>
              </w:rPr>
              <w:t>/</w:t>
            </w:r>
            <w:proofErr w:type="spellStart"/>
            <w:r w:rsidRPr="006C0078">
              <w:rPr>
                <w:rFonts w:ascii="Calibri" w:eastAsia="Times New Roman" w:hAnsi="Calibri" w:cs="Calibri"/>
                <w:b/>
                <w:bCs/>
                <w:color w:val="000000"/>
                <w:kern w:val="0"/>
                <w:sz w:val="18"/>
                <w:szCs w:val="18"/>
                <w14:ligatures w14:val="none"/>
              </w:rPr>
              <w:t>tipologie</w:t>
            </w:r>
            <w:proofErr w:type="spellEnd"/>
            <w:r w:rsidRPr="006C0078">
              <w:rPr>
                <w:rFonts w:ascii="Calibri" w:eastAsia="Times New Roman" w:hAnsi="Calibri" w:cs="Calibri"/>
                <w:b/>
                <w:bCs/>
                <w:color w:val="000000"/>
                <w:kern w:val="0"/>
                <w:sz w:val="18"/>
                <w:szCs w:val="18"/>
                <w14:ligatures w14:val="none"/>
              </w:rPr>
              <w:t xml:space="preserve"> </w:t>
            </w:r>
            <w:proofErr w:type="spellStart"/>
            <w:r w:rsidRPr="006C0078">
              <w:rPr>
                <w:rFonts w:ascii="Calibri" w:eastAsia="Times New Roman" w:hAnsi="Calibri" w:cs="Calibri"/>
                <w:b/>
                <w:bCs/>
                <w:color w:val="000000"/>
                <w:kern w:val="0"/>
                <w:sz w:val="18"/>
                <w:szCs w:val="18"/>
                <w14:ligatures w14:val="none"/>
              </w:rPr>
              <w:t>investiții</w:t>
            </w:r>
            <w:proofErr w:type="spellEnd"/>
          </w:p>
        </w:tc>
        <w:tc>
          <w:tcPr>
            <w:tcW w:w="1319" w:type="dxa"/>
            <w:gridSpan w:val="2"/>
            <w:shd w:val="clear" w:color="auto" w:fill="C1E4F5" w:themeFill="accent1" w:themeFillTint="33"/>
            <w:vAlign w:val="center"/>
            <w:hideMark/>
          </w:tcPr>
          <w:p w14:paraId="490A4ED3" w14:textId="77777777" w:rsidR="00604A51" w:rsidRPr="006C0078" w:rsidRDefault="00604A51" w:rsidP="0097398E">
            <w:pPr>
              <w:spacing w:after="0" w:line="240" w:lineRule="auto"/>
              <w:jc w:val="center"/>
              <w:rPr>
                <w:rFonts w:ascii="Calibri" w:eastAsia="Times New Roman" w:hAnsi="Calibri" w:cs="Calibri"/>
                <w:b/>
                <w:bCs/>
                <w:color w:val="000000"/>
                <w:kern w:val="0"/>
                <w:sz w:val="18"/>
                <w:szCs w:val="18"/>
                <w14:ligatures w14:val="none"/>
              </w:rPr>
            </w:pPr>
            <w:proofErr w:type="spellStart"/>
            <w:r w:rsidRPr="006C0078">
              <w:rPr>
                <w:rFonts w:ascii="Calibri" w:eastAsia="Times New Roman" w:hAnsi="Calibri" w:cs="Calibri"/>
                <w:b/>
                <w:bCs/>
                <w:color w:val="000000"/>
                <w:kern w:val="0"/>
                <w:sz w:val="18"/>
                <w:szCs w:val="18"/>
                <w14:ligatures w14:val="none"/>
              </w:rPr>
              <w:t>Alocare</w:t>
            </w:r>
            <w:proofErr w:type="spellEnd"/>
            <w:r w:rsidRPr="006C0078">
              <w:rPr>
                <w:rFonts w:ascii="Calibri" w:eastAsia="Times New Roman" w:hAnsi="Calibri" w:cs="Calibri"/>
                <w:b/>
                <w:bCs/>
                <w:color w:val="000000"/>
                <w:kern w:val="0"/>
                <w:sz w:val="18"/>
                <w:szCs w:val="18"/>
                <w14:ligatures w14:val="none"/>
              </w:rPr>
              <w:t xml:space="preserve"> FEDR</w:t>
            </w:r>
          </w:p>
          <w:p w14:paraId="2B7EDEC1" w14:textId="77777777" w:rsidR="00604A51" w:rsidRPr="006C0078" w:rsidRDefault="00604A51" w:rsidP="0097398E">
            <w:pPr>
              <w:spacing w:after="0" w:line="240" w:lineRule="auto"/>
              <w:jc w:val="center"/>
              <w:rPr>
                <w:rFonts w:ascii="Calibri" w:eastAsia="Times New Roman" w:hAnsi="Calibri" w:cs="Calibri"/>
                <w:b/>
                <w:bCs/>
                <w:color w:val="000000"/>
                <w:kern w:val="0"/>
                <w:sz w:val="18"/>
                <w:szCs w:val="18"/>
                <w14:ligatures w14:val="none"/>
              </w:rPr>
            </w:pPr>
            <w:r w:rsidRPr="006C0078">
              <w:rPr>
                <w:rFonts w:ascii="Calibri" w:eastAsia="Times New Roman" w:hAnsi="Calibri" w:cs="Calibri"/>
                <w:b/>
                <w:bCs/>
                <w:color w:val="000000"/>
                <w:kern w:val="0"/>
                <w:sz w:val="18"/>
                <w:szCs w:val="18"/>
                <w14:ligatures w14:val="none"/>
              </w:rPr>
              <w:t>(euro)</w:t>
            </w:r>
          </w:p>
        </w:tc>
        <w:tc>
          <w:tcPr>
            <w:tcW w:w="1160" w:type="dxa"/>
            <w:gridSpan w:val="2"/>
            <w:shd w:val="clear" w:color="auto" w:fill="C1E4F5" w:themeFill="accent1" w:themeFillTint="33"/>
            <w:vAlign w:val="center"/>
            <w:hideMark/>
          </w:tcPr>
          <w:p w14:paraId="3D344D62" w14:textId="77777777" w:rsidR="00604A51" w:rsidRPr="006C0078" w:rsidRDefault="00604A51" w:rsidP="0097398E">
            <w:pPr>
              <w:spacing w:after="0" w:line="240" w:lineRule="auto"/>
              <w:jc w:val="center"/>
              <w:rPr>
                <w:rFonts w:ascii="Calibri" w:eastAsia="Times New Roman" w:hAnsi="Calibri" w:cs="Calibri"/>
                <w:b/>
                <w:bCs/>
                <w:color w:val="000000"/>
                <w:kern w:val="0"/>
                <w:sz w:val="18"/>
                <w:szCs w:val="18"/>
                <w14:ligatures w14:val="none"/>
              </w:rPr>
            </w:pPr>
            <w:proofErr w:type="spellStart"/>
            <w:r w:rsidRPr="006C0078">
              <w:rPr>
                <w:rFonts w:ascii="Calibri" w:eastAsia="Times New Roman" w:hAnsi="Calibri" w:cs="Calibri"/>
                <w:b/>
                <w:bCs/>
                <w:color w:val="000000"/>
                <w:kern w:val="0"/>
                <w:sz w:val="18"/>
                <w:szCs w:val="18"/>
                <w14:ligatures w14:val="none"/>
              </w:rPr>
              <w:t>Alocare</w:t>
            </w:r>
            <w:proofErr w:type="spellEnd"/>
            <w:r w:rsidRPr="006C0078">
              <w:rPr>
                <w:rFonts w:ascii="Calibri" w:eastAsia="Times New Roman" w:hAnsi="Calibri" w:cs="Calibri"/>
                <w:b/>
                <w:bCs/>
                <w:color w:val="000000"/>
                <w:kern w:val="0"/>
                <w:sz w:val="18"/>
                <w:szCs w:val="18"/>
                <w14:ligatures w14:val="none"/>
              </w:rPr>
              <w:t xml:space="preserve"> BS</w:t>
            </w:r>
          </w:p>
          <w:p w14:paraId="1A897614" w14:textId="77777777" w:rsidR="00604A51" w:rsidRPr="006C0078" w:rsidRDefault="00604A51" w:rsidP="0097398E">
            <w:pPr>
              <w:spacing w:after="0" w:line="240" w:lineRule="auto"/>
              <w:jc w:val="center"/>
              <w:rPr>
                <w:rFonts w:ascii="Calibri" w:eastAsia="Times New Roman" w:hAnsi="Calibri" w:cs="Calibri"/>
                <w:b/>
                <w:bCs/>
                <w:color w:val="000000"/>
                <w:kern w:val="0"/>
                <w:sz w:val="18"/>
                <w:szCs w:val="18"/>
                <w14:ligatures w14:val="none"/>
              </w:rPr>
            </w:pPr>
            <w:r w:rsidRPr="006C0078">
              <w:rPr>
                <w:rFonts w:ascii="Calibri" w:eastAsia="Times New Roman" w:hAnsi="Calibri" w:cs="Calibri"/>
                <w:b/>
                <w:bCs/>
                <w:color w:val="000000"/>
                <w:kern w:val="0"/>
                <w:sz w:val="18"/>
                <w:szCs w:val="18"/>
                <w14:ligatures w14:val="none"/>
              </w:rPr>
              <w:t>(euro)</w:t>
            </w:r>
          </w:p>
        </w:tc>
        <w:tc>
          <w:tcPr>
            <w:tcW w:w="1413" w:type="dxa"/>
            <w:shd w:val="clear" w:color="auto" w:fill="C1E4F5" w:themeFill="accent1" w:themeFillTint="33"/>
            <w:vAlign w:val="center"/>
            <w:hideMark/>
          </w:tcPr>
          <w:p w14:paraId="2683B010" w14:textId="77777777" w:rsidR="00604A51" w:rsidRPr="006C0078" w:rsidRDefault="00604A51" w:rsidP="0097398E">
            <w:pPr>
              <w:spacing w:after="0" w:line="240" w:lineRule="auto"/>
              <w:jc w:val="center"/>
              <w:rPr>
                <w:rFonts w:ascii="Calibri" w:eastAsia="Times New Roman" w:hAnsi="Calibri" w:cs="Calibri"/>
                <w:b/>
                <w:bCs/>
                <w:color w:val="000000"/>
                <w:kern w:val="0"/>
                <w:sz w:val="18"/>
                <w:szCs w:val="18"/>
                <w14:ligatures w14:val="none"/>
              </w:rPr>
            </w:pPr>
            <w:proofErr w:type="spellStart"/>
            <w:r w:rsidRPr="006C0078">
              <w:rPr>
                <w:rFonts w:ascii="Calibri" w:eastAsia="Times New Roman" w:hAnsi="Calibri" w:cs="Calibri"/>
                <w:b/>
                <w:bCs/>
                <w:color w:val="000000"/>
                <w:kern w:val="0"/>
                <w:sz w:val="18"/>
                <w:szCs w:val="18"/>
                <w14:ligatures w14:val="none"/>
              </w:rPr>
              <w:t>Alocare</w:t>
            </w:r>
            <w:proofErr w:type="spellEnd"/>
            <w:r w:rsidRPr="006C0078">
              <w:rPr>
                <w:rFonts w:ascii="Calibri" w:eastAsia="Times New Roman" w:hAnsi="Calibri" w:cs="Calibri"/>
                <w:b/>
                <w:bCs/>
                <w:color w:val="000000"/>
                <w:kern w:val="0"/>
                <w:sz w:val="18"/>
                <w:szCs w:val="18"/>
                <w14:ligatures w14:val="none"/>
              </w:rPr>
              <w:t xml:space="preserve"> </w:t>
            </w:r>
            <w:proofErr w:type="spellStart"/>
            <w:r w:rsidRPr="006C0078">
              <w:rPr>
                <w:rFonts w:ascii="Calibri" w:eastAsia="Times New Roman" w:hAnsi="Calibri" w:cs="Calibri"/>
                <w:b/>
                <w:bCs/>
                <w:color w:val="000000"/>
                <w:kern w:val="0"/>
                <w:sz w:val="18"/>
                <w:szCs w:val="18"/>
                <w14:ligatures w14:val="none"/>
              </w:rPr>
              <w:t>total</w:t>
            </w:r>
            <w:r>
              <w:rPr>
                <w:rFonts w:ascii="Calibri" w:eastAsia="Times New Roman" w:hAnsi="Calibri" w:cs="Calibri"/>
                <w:b/>
                <w:bCs/>
                <w:color w:val="000000"/>
                <w:kern w:val="0"/>
                <w:sz w:val="18"/>
                <w:szCs w:val="18"/>
                <w14:ligatures w14:val="none"/>
              </w:rPr>
              <w:t>ă</w:t>
            </w:r>
            <w:proofErr w:type="spellEnd"/>
            <w:r w:rsidRPr="006C0078">
              <w:rPr>
                <w:rFonts w:ascii="Calibri" w:eastAsia="Times New Roman" w:hAnsi="Calibri" w:cs="Calibri"/>
                <w:b/>
                <w:bCs/>
                <w:color w:val="000000"/>
                <w:kern w:val="0"/>
                <w:sz w:val="18"/>
                <w:szCs w:val="18"/>
                <w14:ligatures w14:val="none"/>
              </w:rPr>
              <w:t xml:space="preserve"> (euro)</w:t>
            </w:r>
          </w:p>
        </w:tc>
        <w:tc>
          <w:tcPr>
            <w:tcW w:w="1602" w:type="dxa"/>
            <w:shd w:val="clear" w:color="auto" w:fill="C1E4F5" w:themeFill="accent1" w:themeFillTint="33"/>
          </w:tcPr>
          <w:p w14:paraId="496B81A1" w14:textId="2F18A8B2" w:rsidR="00604A51" w:rsidRPr="006C0078" w:rsidRDefault="00506303" w:rsidP="0097398E">
            <w:pPr>
              <w:spacing w:after="0" w:line="240" w:lineRule="auto"/>
              <w:jc w:val="center"/>
              <w:rPr>
                <w:rFonts w:ascii="Calibri" w:eastAsia="Times New Roman" w:hAnsi="Calibri" w:cs="Calibri"/>
                <w:b/>
                <w:bCs/>
                <w:color w:val="000000"/>
                <w:kern w:val="0"/>
                <w:sz w:val="18"/>
                <w:szCs w:val="18"/>
                <w14:ligatures w14:val="none"/>
              </w:rPr>
            </w:pPr>
            <w:proofErr w:type="spellStart"/>
            <w:r w:rsidRPr="00506303">
              <w:rPr>
                <w:rFonts w:ascii="Calibri" w:eastAsia="Times New Roman" w:hAnsi="Calibri" w:cs="Calibri"/>
                <w:b/>
                <w:bCs/>
                <w:color w:val="000000"/>
                <w:kern w:val="0"/>
                <w:sz w:val="18"/>
                <w:szCs w:val="18"/>
                <w14:ligatures w14:val="none"/>
              </w:rPr>
              <w:t>Buget</w:t>
            </w:r>
            <w:proofErr w:type="spellEnd"/>
            <w:r w:rsidRPr="00506303">
              <w:rPr>
                <w:rFonts w:ascii="Calibri" w:eastAsia="Times New Roman" w:hAnsi="Calibri" w:cs="Calibri"/>
                <w:b/>
                <w:bCs/>
                <w:color w:val="000000"/>
                <w:kern w:val="0"/>
                <w:sz w:val="18"/>
                <w:szCs w:val="18"/>
                <w14:ligatures w14:val="none"/>
              </w:rPr>
              <w:t xml:space="preserve"> maxim </w:t>
            </w:r>
            <w:proofErr w:type="spellStart"/>
            <w:r w:rsidRPr="00506303">
              <w:rPr>
                <w:rFonts w:ascii="Calibri" w:eastAsia="Times New Roman" w:hAnsi="Calibri" w:cs="Calibri"/>
                <w:b/>
                <w:bCs/>
                <w:color w:val="000000"/>
                <w:kern w:val="0"/>
                <w:sz w:val="18"/>
                <w:szCs w:val="18"/>
                <w14:ligatures w14:val="none"/>
              </w:rPr>
              <w:t>eligibil</w:t>
            </w:r>
            <w:proofErr w:type="spellEnd"/>
            <w:r w:rsidRPr="00506303">
              <w:rPr>
                <w:rFonts w:ascii="Calibri" w:eastAsia="Times New Roman" w:hAnsi="Calibri" w:cs="Calibri"/>
                <w:b/>
                <w:bCs/>
                <w:color w:val="000000"/>
                <w:kern w:val="0"/>
                <w:sz w:val="18"/>
                <w:szCs w:val="18"/>
                <w14:ligatures w14:val="none"/>
              </w:rPr>
              <w:t>/DTE (euro)</w:t>
            </w:r>
          </w:p>
        </w:tc>
      </w:tr>
      <w:tr w:rsidR="00C65A85" w:rsidRPr="006C0078" w14:paraId="2FD4E149" w14:textId="13CB46FF" w:rsidTr="00CA3138">
        <w:trPr>
          <w:trHeight w:val="44"/>
          <w:jc w:val="center"/>
        </w:trPr>
        <w:tc>
          <w:tcPr>
            <w:tcW w:w="2903" w:type="dxa"/>
            <w:noWrap/>
            <w:vAlign w:val="center"/>
            <w:hideMark/>
          </w:tcPr>
          <w:p w14:paraId="79977B9C" w14:textId="77777777" w:rsidR="00C65A85" w:rsidRPr="006C0078" w:rsidRDefault="00C65A85" w:rsidP="00C65A85">
            <w:pPr>
              <w:spacing w:after="0" w:line="240" w:lineRule="auto"/>
              <w:jc w:val="center"/>
              <w:rPr>
                <w:rFonts w:ascii="Calibri" w:eastAsia="Times New Roman" w:hAnsi="Calibri" w:cs="Calibri"/>
                <w:color w:val="000000"/>
                <w:kern w:val="0"/>
                <w:sz w:val="18"/>
                <w:szCs w:val="18"/>
                <w14:ligatures w14:val="none"/>
              </w:rPr>
            </w:pPr>
            <w:proofErr w:type="spellStart"/>
            <w:r w:rsidRPr="006C0078">
              <w:rPr>
                <w:rFonts w:ascii="Calibri" w:eastAsia="Times New Roman" w:hAnsi="Calibri" w:cs="Calibri"/>
                <w:color w:val="000000"/>
                <w:kern w:val="0"/>
                <w:sz w:val="18"/>
                <w:szCs w:val="18"/>
                <w14:ligatures w14:val="none"/>
              </w:rPr>
              <w:t>Eficiență</w:t>
            </w:r>
            <w:proofErr w:type="spellEnd"/>
            <w:r w:rsidRPr="006C0078">
              <w:rPr>
                <w:rFonts w:ascii="Calibri" w:eastAsia="Times New Roman" w:hAnsi="Calibri" w:cs="Calibri"/>
                <w:color w:val="000000"/>
                <w:kern w:val="0"/>
                <w:sz w:val="18"/>
                <w:szCs w:val="18"/>
                <w14:ligatures w14:val="none"/>
              </w:rPr>
              <w:t xml:space="preserve"> </w:t>
            </w:r>
            <w:proofErr w:type="spellStart"/>
            <w:r w:rsidRPr="006C0078">
              <w:rPr>
                <w:rFonts w:ascii="Calibri" w:eastAsia="Times New Roman" w:hAnsi="Calibri" w:cs="Calibri"/>
                <w:color w:val="000000"/>
                <w:kern w:val="0"/>
                <w:sz w:val="18"/>
                <w:szCs w:val="18"/>
                <w14:ligatures w14:val="none"/>
              </w:rPr>
              <w:t>energetică</w:t>
            </w:r>
            <w:proofErr w:type="spellEnd"/>
          </w:p>
        </w:tc>
        <w:tc>
          <w:tcPr>
            <w:tcW w:w="1319" w:type="dxa"/>
            <w:gridSpan w:val="2"/>
            <w:noWrap/>
            <w:vAlign w:val="center"/>
            <w:hideMark/>
          </w:tcPr>
          <w:p w14:paraId="436DFF04"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637.500,00</w:t>
            </w:r>
          </w:p>
        </w:tc>
        <w:tc>
          <w:tcPr>
            <w:tcW w:w="1160" w:type="dxa"/>
            <w:gridSpan w:val="2"/>
            <w:noWrap/>
            <w:vAlign w:val="center"/>
            <w:hideMark/>
          </w:tcPr>
          <w:p w14:paraId="6DDD134B"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112.500,00</w:t>
            </w:r>
          </w:p>
        </w:tc>
        <w:tc>
          <w:tcPr>
            <w:tcW w:w="1413" w:type="dxa"/>
            <w:noWrap/>
            <w:vAlign w:val="center"/>
            <w:hideMark/>
          </w:tcPr>
          <w:p w14:paraId="553A1217"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750.000,00</w:t>
            </w:r>
          </w:p>
        </w:tc>
        <w:tc>
          <w:tcPr>
            <w:tcW w:w="1602" w:type="dxa"/>
          </w:tcPr>
          <w:p w14:paraId="786F696B" w14:textId="0092CA02"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75.000,00</w:t>
            </w:r>
          </w:p>
        </w:tc>
      </w:tr>
      <w:tr w:rsidR="00C65A85" w:rsidRPr="006C0078" w14:paraId="32B683F3" w14:textId="22F6DAE1" w:rsidTr="00CA3138">
        <w:trPr>
          <w:trHeight w:val="288"/>
          <w:jc w:val="center"/>
        </w:trPr>
        <w:tc>
          <w:tcPr>
            <w:tcW w:w="2903" w:type="dxa"/>
            <w:noWrap/>
            <w:vAlign w:val="center"/>
            <w:hideMark/>
          </w:tcPr>
          <w:p w14:paraId="3381CE21" w14:textId="77777777" w:rsidR="00C65A85" w:rsidRPr="00803B57" w:rsidRDefault="00C65A85" w:rsidP="00C65A85">
            <w:pPr>
              <w:spacing w:after="0" w:line="240" w:lineRule="auto"/>
              <w:jc w:val="center"/>
              <w:rPr>
                <w:rFonts w:ascii="Calibri" w:eastAsia="Times New Roman" w:hAnsi="Calibri" w:cs="Calibri"/>
                <w:color w:val="000000"/>
                <w:kern w:val="0"/>
                <w:sz w:val="18"/>
                <w:szCs w:val="18"/>
                <w:lang w:val="pt-BR"/>
                <w14:ligatures w14:val="none"/>
              </w:rPr>
            </w:pPr>
            <w:r w:rsidRPr="009D6F1A">
              <w:rPr>
                <w:rFonts w:ascii="Calibri" w:eastAsia="Times New Roman" w:hAnsi="Calibri" w:cs="Calibri"/>
                <w:color w:val="000000"/>
                <w:kern w:val="0"/>
                <w:sz w:val="18"/>
                <w:szCs w:val="18"/>
                <w:lang w:val="pt-BR"/>
                <w14:ligatures w14:val="none"/>
              </w:rPr>
              <w:t>Infrastructura verde - municipii reședință de județ</w:t>
            </w:r>
          </w:p>
        </w:tc>
        <w:tc>
          <w:tcPr>
            <w:tcW w:w="1319" w:type="dxa"/>
            <w:gridSpan w:val="2"/>
            <w:noWrap/>
            <w:vAlign w:val="center"/>
            <w:hideMark/>
          </w:tcPr>
          <w:p w14:paraId="15CDA773"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255.000,00</w:t>
            </w:r>
          </w:p>
        </w:tc>
        <w:tc>
          <w:tcPr>
            <w:tcW w:w="1160" w:type="dxa"/>
            <w:gridSpan w:val="2"/>
            <w:noWrap/>
            <w:vAlign w:val="center"/>
            <w:hideMark/>
          </w:tcPr>
          <w:p w14:paraId="0D9DA9FE"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45.000,00</w:t>
            </w:r>
          </w:p>
        </w:tc>
        <w:tc>
          <w:tcPr>
            <w:tcW w:w="1413" w:type="dxa"/>
            <w:noWrap/>
            <w:vAlign w:val="center"/>
            <w:hideMark/>
          </w:tcPr>
          <w:p w14:paraId="748F2620"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300.000,00</w:t>
            </w:r>
          </w:p>
        </w:tc>
        <w:tc>
          <w:tcPr>
            <w:tcW w:w="1602" w:type="dxa"/>
          </w:tcPr>
          <w:p w14:paraId="7337A980" w14:textId="6604ECFE"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50.000,00</w:t>
            </w:r>
          </w:p>
        </w:tc>
      </w:tr>
      <w:tr w:rsidR="00C65A85" w:rsidRPr="006C0078" w14:paraId="7AC05C99" w14:textId="4E5466AB" w:rsidTr="00CA3138">
        <w:trPr>
          <w:trHeight w:val="288"/>
          <w:jc w:val="center"/>
        </w:trPr>
        <w:tc>
          <w:tcPr>
            <w:tcW w:w="2903" w:type="dxa"/>
            <w:noWrap/>
            <w:vAlign w:val="center"/>
            <w:hideMark/>
          </w:tcPr>
          <w:p w14:paraId="77A2D93B" w14:textId="77777777" w:rsidR="00C65A85" w:rsidRPr="00803B57" w:rsidRDefault="00C65A85" w:rsidP="00C65A85">
            <w:pPr>
              <w:spacing w:after="0" w:line="240" w:lineRule="auto"/>
              <w:jc w:val="center"/>
              <w:rPr>
                <w:rFonts w:ascii="Calibri" w:eastAsia="Times New Roman" w:hAnsi="Calibri" w:cs="Calibri"/>
                <w:color w:val="000000"/>
                <w:kern w:val="0"/>
                <w:sz w:val="18"/>
                <w:szCs w:val="18"/>
                <w:lang w:val="pt-BR"/>
                <w14:ligatures w14:val="none"/>
              </w:rPr>
            </w:pPr>
            <w:r w:rsidRPr="009D6F1A">
              <w:rPr>
                <w:rFonts w:ascii="Calibri" w:eastAsia="Times New Roman" w:hAnsi="Calibri" w:cs="Calibri"/>
                <w:color w:val="000000"/>
                <w:kern w:val="0"/>
                <w:sz w:val="18"/>
                <w:szCs w:val="18"/>
                <w:lang w:val="pt-BR"/>
                <w14:ligatures w14:val="none"/>
              </w:rPr>
              <w:t>Infrastructura verde – altele decât municipiile reședință de județ</w:t>
            </w:r>
          </w:p>
        </w:tc>
        <w:tc>
          <w:tcPr>
            <w:tcW w:w="1319" w:type="dxa"/>
            <w:gridSpan w:val="2"/>
            <w:noWrap/>
            <w:vAlign w:val="center"/>
            <w:hideMark/>
          </w:tcPr>
          <w:p w14:paraId="3D7494F6"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595.000,00</w:t>
            </w:r>
          </w:p>
        </w:tc>
        <w:tc>
          <w:tcPr>
            <w:tcW w:w="1160" w:type="dxa"/>
            <w:gridSpan w:val="2"/>
            <w:noWrap/>
            <w:vAlign w:val="center"/>
            <w:hideMark/>
          </w:tcPr>
          <w:p w14:paraId="3C8363D4"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105.000,00</w:t>
            </w:r>
          </w:p>
        </w:tc>
        <w:tc>
          <w:tcPr>
            <w:tcW w:w="1413" w:type="dxa"/>
            <w:noWrap/>
            <w:vAlign w:val="center"/>
            <w:hideMark/>
          </w:tcPr>
          <w:p w14:paraId="17999A47"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700.000,00</w:t>
            </w:r>
          </w:p>
        </w:tc>
        <w:tc>
          <w:tcPr>
            <w:tcW w:w="1602" w:type="dxa"/>
          </w:tcPr>
          <w:p w14:paraId="16F395E6" w14:textId="5D5831CE"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50.000,00</w:t>
            </w:r>
          </w:p>
        </w:tc>
      </w:tr>
      <w:tr w:rsidR="00C65A85" w:rsidRPr="006C0078" w14:paraId="4067B70C" w14:textId="085B5920" w:rsidTr="00CA3138">
        <w:trPr>
          <w:trHeight w:val="44"/>
          <w:jc w:val="center"/>
        </w:trPr>
        <w:tc>
          <w:tcPr>
            <w:tcW w:w="2903" w:type="dxa"/>
            <w:noWrap/>
            <w:vAlign w:val="center"/>
            <w:hideMark/>
          </w:tcPr>
          <w:p w14:paraId="2603F03C" w14:textId="77777777" w:rsidR="00C65A85" w:rsidRPr="00803B57" w:rsidRDefault="00C65A85" w:rsidP="00C65A85">
            <w:pPr>
              <w:spacing w:after="0" w:line="240" w:lineRule="auto"/>
              <w:jc w:val="center"/>
              <w:rPr>
                <w:rFonts w:ascii="Calibri" w:eastAsia="Times New Roman" w:hAnsi="Calibri" w:cs="Calibri"/>
                <w:color w:val="000000"/>
                <w:kern w:val="0"/>
                <w:sz w:val="18"/>
                <w:szCs w:val="18"/>
                <w:lang w:val="pt-BR"/>
                <w14:ligatures w14:val="none"/>
              </w:rPr>
            </w:pPr>
            <w:r w:rsidRPr="009D6F1A">
              <w:rPr>
                <w:rFonts w:ascii="Calibri" w:eastAsia="Times New Roman" w:hAnsi="Calibri" w:cs="Calibri"/>
                <w:color w:val="000000"/>
                <w:kern w:val="0"/>
                <w:sz w:val="18"/>
                <w:szCs w:val="18"/>
                <w:lang w:val="pt-BR"/>
                <w14:ligatures w14:val="none"/>
              </w:rPr>
              <w:t>Mobilitate urbană - municipii reședință de județ</w:t>
            </w:r>
          </w:p>
        </w:tc>
        <w:tc>
          <w:tcPr>
            <w:tcW w:w="1319" w:type="dxa"/>
            <w:gridSpan w:val="2"/>
            <w:noWrap/>
            <w:vAlign w:val="center"/>
            <w:hideMark/>
          </w:tcPr>
          <w:p w14:paraId="0023E3C0"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765.000,00</w:t>
            </w:r>
          </w:p>
        </w:tc>
        <w:tc>
          <w:tcPr>
            <w:tcW w:w="1160" w:type="dxa"/>
            <w:gridSpan w:val="2"/>
            <w:noWrap/>
            <w:vAlign w:val="center"/>
            <w:hideMark/>
          </w:tcPr>
          <w:p w14:paraId="7BE4E7D5"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135.000,00</w:t>
            </w:r>
          </w:p>
        </w:tc>
        <w:tc>
          <w:tcPr>
            <w:tcW w:w="1413" w:type="dxa"/>
            <w:noWrap/>
            <w:vAlign w:val="center"/>
            <w:hideMark/>
          </w:tcPr>
          <w:p w14:paraId="179EC13B"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900.000,00</w:t>
            </w:r>
          </w:p>
        </w:tc>
        <w:tc>
          <w:tcPr>
            <w:tcW w:w="1602" w:type="dxa"/>
          </w:tcPr>
          <w:p w14:paraId="3376C32B" w14:textId="6F4DB24A"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150.000,00</w:t>
            </w:r>
          </w:p>
        </w:tc>
      </w:tr>
      <w:tr w:rsidR="00C65A85" w:rsidRPr="006C0078" w14:paraId="26C90337" w14:textId="4D42E25B" w:rsidTr="00CA3138">
        <w:trPr>
          <w:trHeight w:val="44"/>
          <w:jc w:val="center"/>
        </w:trPr>
        <w:tc>
          <w:tcPr>
            <w:tcW w:w="2903" w:type="dxa"/>
            <w:noWrap/>
            <w:vAlign w:val="center"/>
            <w:hideMark/>
          </w:tcPr>
          <w:p w14:paraId="6E0D1375" w14:textId="77777777" w:rsidR="00C65A85" w:rsidRPr="00803B57" w:rsidRDefault="00C65A85" w:rsidP="00C65A85">
            <w:pPr>
              <w:spacing w:after="0" w:line="240" w:lineRule="auto"/>
              <w:jc w:val="center"/>
              <w:rPr>
                <w:rFonts w:ascii="Calibri" w:eastAsia="Times New Roman" w:hAnsi="Calibri" w:cs="Calibri"/>
                <w:color w:val="000000"/>
                <w:kern w:val="0"/>
                <w:sz w:val="18"/>
                <w:szCs w:val="18"/>
                <w:lang w:val="pt-BR"/>
                <w14:ligatures w14:val="none"/>
              </w:rPr>
            </w:pPr>
            <w:r w:rsidRPr="00803B57">
              <w:rPr>
                <w:rFonts w:ascii="Calibri" w:eastAsia="Times New Roman" w:hAnsi="Calibri" w:cs="Calibri"/>
                <w:color w:val="000000"/>
                <w:kern w:val="0"/>
                <w:sz w:val="18"/>
                <w:szCs w:val="18"/>
                <w:lang w:val="pt-BR"/>
                <w14:ligatures w14:val="none"/>
              </w:rPr>
              <w:t>Mobilitate urbană - altele decât municipiile reședință de județ</w:t>
            </w:r>
          </w:p>
        </w:tc>
        <w:tc>
          <w:tcPr>
            <w:tcW w:w="1319" w:type="dxa"/>
            <w:gridSpan w:val="2"/>
            <w:noWrap/>
            <w:vAlign w:val="center"/>
            <w:hideMark/>
          </w:tcPr>
          <w:p w14:paraId="06B04EE4"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935.000,00</w:t>
            </w:r>
          </w:p>
        </w:tc>
        <w:tc>
          <w:tcPr>
            <w:tcW w:w="1160" w:type="dxa"/>
            <w:gridSpan w:val="2"/>
            <w:noWrap/>
            <w:vAlign w:val="center"/>
            <w:hideMark/>
          </w:tcPr>
          <w:p w14:paraId="34CF3D25"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165.000,00</w:t>
            </w:r>
          </w:p>
        </w:tc>
        <w:tc>
          <w:tcPr>
            <w:tcW w:w="1413" w:type="dxa"/>
            <w:noWrap/>
            <w:vAlign w:val="center"/>
            <w:hideMark/>
          </w:tcPr>
          <w:p w14:paraId="0D6996C0"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1.100.000,00</w:t>
            </w:r>
          </w:p>
        </w:tc>
        <w:tc>
          <w:tcPr>
            <w:tcW w:w="1602" w:type="dxa"/>
          </w:tcPr>
          <w:p w14:paraId="19F2AC68" w14:textId="12FBCDE2"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100.000,00</w:t>
            </w:r>
          </w:p>
        </w:tc>
      </w:tr>
      <w:tr w:rsidR="00C65A85" w:rsidRPr="006C0078" w14:paraId="1640CF8E" w14:textId="37EDC849" w:rsidTr="00CA3138">
        <w:trPr>
          <w:trHeight w:val="288"/>
          <w:jc w:val="center"/>
        </w:trPr>
        <w:tc>
          <w:tcPr>
            <w:tcW w:w="2903" w:type="dxa"/>
            <w:noWrap/>
            <w:vAlign w:val="center"/>
            <w:hideMark/>
          </w:tcPr>
          <w:p w14:paraId="3EA51617" w14:textId="77777777" w:rsidR="00C65A85" w:rsidRPr="006C0078" w:rsidRDefault="00C65A85" w:rsidP="00C65A85">
            <w:pPr>
              <w:spacing w:after="0" w:line="240" w:lineRule="auto"/>
              <w:jc w:val="center"/>
              <w:rPr>
                <w:rFonts w:ascii="Calibri" w:eastAsia="Times New Roman" w:hAnsi="Calibri" w:cs="Calibri"/>
                <w:color w:val="000000"/>
                <w:kern w:val="0"/>
                <w:sz w:val="18"/>
                <w:szCs w:val="18"/>
                <w14:ligatures w14:val="none"/>
              </w:rPr>
            </w:pPr>
            <w:proofErr w:type="spellStart"/>
            <w:r w:rsidRPr="006C0078">
              <w:rPr>
                <w:rFonts w:ascii="Calibri" w:eastAsia="Times New Roman" w:hAnsi="Calibri" w:cs="Calibri"/>
                <w:color w:val="000000"/>
                <w:kern w:val="0"/>
                <w:sz w:val="18"/>
                <w:szCs w:val="18"/>
                <w14:ligatures w14:val="none"/>
              </w:rPr>
              <w:t>Infrastructura</w:t>
            </w:r>
            <w:proofErr w:type="spellEnd"/>
            <w:r w:rsidRPr="006C0078">
              <w:rPr>
                <w:rFonts w:ascii="Calibri" w:eastAsia="Times New Roman" w:hAnsi="Calibri" w:cs="Calibri"/>
                <w:color w:val="000000"/>
                <w:kern w:val="0"/>
                <w:sz w:val="18"/>
                <w:szCs w:val="18"/>
                <w14:ligatures w14:val="none"/>
              </w:rPr>
              <w:t xml:space="preserve"> </w:t>
            </w:r>
            <w:proofErr w:type="spellStart"/>
            <w:r w:rsidRPr="006C0078">
              <w:rPr>
                <w:rFonts w:ascii="Calibri" w:eastAsia="Times New Roman" w:hAnsi="Calibri" w:cs="Calibri"/>
                <w:color w:val="000000"/>
                <w:kern w:val="0"/>
                <w:sz w:val="18"/>
                <w:szCs w:val="18"/>
                <w14:ligatures w14:val="none"/>
              </w:rPr>
              <w:t>rutieră</w:t>
            </w:r>
            <w:proofErr w:type="spellEnd"/>
          </w:p>
        </w:tc>
        <w:tc>
          <w:tcPr>
            <w:tcW w:w="1319" w:type="dxa"/>
            <w:gridSpan w:val="2"/>
            <w:noWrap/>
            <w:vAlign w:val="center"/>
            <w:hideMark/>
          </w:tcPr>
          <w:p w14:paraId="5E4D3EBB"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1.487.500,00</w:t>
            </w:r>
          </w:p>
        </w:tc>
        <w:tc>
          <w:tcPr>
            <w:tcW w:w="1160" w:type="dxa"/>
            <w:gridSpan w:val="2"/>
            <w:noWrap/>
            <w:vAlign w:val="center"/>
            <w:hideMark/>
          </w:tcPr>
          <w:p w14:paraId="546C659F"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262.500,00</w:t>
            </w:r>
          </w:p>
        </w:tc>
        <w:tc>
          <w:tcPr>
            <w:tcW w:w="1413" w:type="dxa"/>
            <w:noWrap/>
            <w:vAlign w:val="center"/>
            <w:hideMark/>
          </w:tcPr>
          <w:p w14:paraId="5D836EDC"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1.750.000,00</w:t>
            </w:r>
          </w:p>
        </w:tc>
        <w:tc>
          <w:tcPr>
            <w:tcW w:w="1602" w:type="dxa"/>
          </w:tcPr>
          <w:p w14:paraId="38297D60" w14:textId="26053CEA"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291.666,67</w:t>
            </w:r>
          </w:p>
        </w:tc>
      </w:tr>
      <w:tr w:rsidR="00C65A85" w:rsidRPr="006C0078" w14:paraId="494E4578" w14:textId="056B61A4" w:rsidTr="00CA3138">
        <w:trPr>
          <w:trHeight w:val="44"/>
          <w:jc w:val="center"/>
        </w:trPr>
        <w:tc>
          <w:tcPr>
            <w:tcW w:w="2903" w:type="dxa"/>
            <w:vAlign w:val="center"/>
            <w:hideMark/>
          </w:tcPr>
          <w:p w14:paraId="2ECE5846" w14:textId="77777777" w:rsidR="00C65A85" w:rsidRPr="006C0078" w:rsidRDefault="00C65A85" w:rsidP="00C65A85">
            <w:pPr>
              <w:spacing w:after="0" w:line="240" w:lineRule="auto"/>
              <w:jc w:val="center"/>
              <w:rPr>
                <w:rFonts w:ascii="Calibri" w:eastAsia="Times New Roman" w:hAnsi="Calibri" w:cs="Calibri"/>
                <w:color w:val="000000"/>
                <w:kern w:val="0"/>
                <w:sz w:val="18"/>
                <w:szCs w:val="18"/>
                <w14:ligatures w14:val="none"/>
              </w:rPr>
            </w:pPr>
            <w:proofErr w:type="spellStart"/>
            <w:r w:rsidRPr="006C0078">
              <w:rPr>
                <w:rFonts w:ascii="Calibri" w:eastAsia="Times New Roman" w:hAnsi="Calibri" w:cs="Calibri"/>
                <w:color w:val="000000"/>
                <w:kern w:val="0"/>
                <w:sz w:val="18"/>
                <w:szCs w:val="18"/>
                <w14:ligatures w14:val="none"/>
              </w:rPr>
              <w:t>Infrastructura</w:t>
            </w:r>
            <w:proofErr w:type="spellEnd"/>
            <w:r w:rsidRPr="006C0078">
              <w:rPr>
                <w:rFonts w:ascii="Calibri" w:eastAsia="Times New Roman" w:hAnsi="Calibri" w:cs="Calibri"/>
                <w:color w:val="000000"/>
                <w:kern w:val="0"/>
                <w:sz w:val="18"/>
                <w:szCs w:val="18"/>
                <w14:ligatures w14:val="none"/>
              </w:rPr>
              <w:t xml:space="preserve"> </w:t>
            </w:r>
            <w:proofErr w:type="spellStart"/>
            <w:r w:rsidRPr="006C0078">
              <w:rPr>
                <w:rFonts w:ascii="Calibri" w:eastAsia="Times New Roman" w:hAnsi="Calibri" w:cs="Calibri"/>
                <w:color w:val="000000"/>
                <w:kern w:val="0"/>
                <w:sz w:val="18"/>
                <w:szCs w:val="18"/>
                <w14:ligatures w14:val="none"/>
              </w:rPr>
              <w:t>educațională</w:t>
            </w:r>
            <w:proofErr w:type="spellEnd"/>
            <w:r w:rsidRPr="006C0078">
              <w:rPr>
                <w:rFonts w:ascii="Calibri" w:eastAsia="Times New Roman" w:hAnsi="Calibri" w:cs="Calibri"/>
                <w:color w:val="000000"/>
                <w:kern w:val="0"/>
                <w:sz w:val="18"/>
                <w:szCs w:val="18"/>
                <w14:ligatures w14:val="none"/>
              </w:rPr>
              <w:t xml:space="preserve"> (</w:t>
            </w:r>
            <w:proofErr w:type="spellStart"/>
            <w:r w:rsidRPr="006C0078">
              <w:rPr>
                <w:rFonts w:ascii="Calibri" w:eastAsia="Times New Roman" w:hAnsi="Calibri" w:cs="Calibri"/>
                <w:color w:val="000000"/>
                <w:kern w:val="0"/>
                <w:sz w:val="18"/>
                <w:szCs w:val="18"/>
                <w14:ligatures w14:val="none"/>
              </w:rPr>
              <w:t>creșe</w:t>
            </w:r>
            <w:proofErr w:type="spellEnd"/>
            <w:r w:rsidRPr="006C0078">
              <w:rPr>
                <w:rFonts w:ascii="Calibri" w:eastAsia="Times New Roman" w:hAnsi="Calibri" w:cs="Calibri"/>
                <w:color w:val="000000"/>
                <w:kern w:val="0"/>
                <w:sz w:val="18"/>
                <w:szCs w:val="18"/>
                <w14:ligatures w14:val="none"/>
              </w:rPr>
              <w:t xml:space="preserve">, </w:t>
            </w:r>
            <w:proofErr w:type="spellStart"/>
            <w:r w:rsidRPr="006C0078">
              <w:rPr>
                <w:rFonts w:ascii="Calibri" w:eastAsia="Times New Roman" w:hAnsi="Calibri" w:cs="Calibri"/>
                <w:color w:val="000000"/>
                <w:kern w:val="0"/>
                <w:sz w:val="18"/>
                <w:szCs w:val="18"/>
                <w14:ligatures w14:val="none"/>
              </w:rPr>
              <w:t>grădinițe</w:t>
            </w:r>
            <w:proofErr w:type="spellEnd"/>
            <w:r w:rsidRPr="006C0078">
              <w:rPr>
                <w:rFonts w:ascii="Calibri" w:eastAsia="Times New Roman" w:hAnsi="Calibri" w:cs="Calibri"/>
                <w:color w:val="000000"/>
                <w:kern w:val="0"/>
                <w:sz w:val="18"/>
                <w:szCs w:val="18"/>
                <w14:ligatures w14:val="none"/>
              </w:rPr>
              <w:t xml:space="preserve">, </w:t>
            </w:r>
            <w:proofErr w:type="spellStart"/>
            <w:r w:rsidRPr="006C0078">
              <w:rPr>
                <w:rFonts w:ascii="Calibri" w:eastAsia="Times New Roman" w:hAnsi="Calibri" w:cs="Calibri"/>
                <w:color w:val="000000"/>
                <w:kern w:val="0"/>
                <w:sz w:val="18"/>
                <w:szCs w:val="18"/>
                <w14:ligatures w14:val="none"/>
              </w:rPr>
              <w:t>școli</w:t>
            </w:r>
            <w:proofErr w:type="spellEnd"/>
            <w:r w:rsidRPr="006C0078">
              <w:rPr>
                <w:rFonts w:ascii="Calibri" w:eastAsia="Times New Roman" w:hAnsi="Calibri" w:cs="Calibri"/>
                <w:color w:val="000000"/>
                <w:kern w:val="0"/>
                <w:sz w:val="18"/>
                <w:szCs w:val="18"/>
                <w14:ligatures w14:val="none"/>
              </w:rPr>
              <w:t xml:space="preserve">, </w:t>
            </w:r>
            <w:proofErr w:type="spellStart"/>
            <w:r w:rsidRPr="006C0078">
              <w:rPr>
                <w:rFonts w:ascii="Calibri" w:eastAsia="Times New Roman" w:hAnsi="Calibri" w:cs="Calibri"/>
                <w:color w:val="000000"/>
                <w:kern w:val="0"/>
                <w:sz w:val="18"/>
                <w:szCs w:val="18"/>
                <w14:ligatures w14:val="none"/>
              </w:rPr>
              <w:t>licee</w:t>
            </w:r>
            <w:proofErr w:type="spellEnd"/>
            <w:r w:rsidRPr="006C0078">
              <w:rPr>
                <w:rFonts w:ascii="Calibri" w:eastAsia="Times New Roman" w:hAnsi="Calibri" w:cs="Calibri"/>
                <w:color w:val="000000"/>
                <w:kern w:val="0"/>
                <w:sz w:val="18"/>
                <w:szCs w:val="18"/>
                <w14:ligatures w14:val="none"/>
              </w:rPr>
              <w:t xml:space="preserve"> </w:t>
            </w:r>
            <w:proofErr w:type="spellStart"/>
            <w:r w:rsidRPr="006C0078">
              <w:rPr>
                <w:rFonts w:ascii="Calibri" w:eastAsia="Times New Roman" w:hAnsi="Calibri" w:cs="Calibri"/>
                <w:color w:val="000000"/>
                <w:kern w:val="0"/>
                <w:sz w:val="18"/>
                <w:szCs w:val="18"/>
                <w14:ligatures w14:val="none"/>
              </w:rPr>
              <w:t>teoretice</w:t>
            </w:r>
            <w:proofErr w:type="spellEnd"/>
            <w:r w:rsidRPr="006C0078">
              <w:rPr>
                <w:rFonts w:ascii="Calibri" w:eastAsia="Times New Roman" w:hAnsi="Calibri" w:cs="Calibri"/>
                <w:color w:val="000000"/>
                <w:kern w:val="0"/>
                <w:sz w:val="18"/>
                <w:szCs w:val="18"/>
                <w14:ligatures w14:val="none"/>
              </w:rPr>
              <w:t>/</w:t>
            </w:r>
            <w:proofErr w:type="spellStart"/>
            <w:r w:rsidRPr="006C0078">
              <w:rPr>
                <w:rFonts w:ascii="Calibri" w:eastAsia="Times New Roman" w:hAnsi="Calibri" w:cs="Calibri"/>
                <w:color w:val="000000"/>
                <w:kern w:val="0"/>
                <w:sz w:val="18"/>
                <w:szCs w:val="18"/>
                <w14:ligatures w14:val="none"/>
              </w:rPr>
              <w:t>vocaționale</w:t>
            </w:r>
            <w:proofErr w:type="spellEnd"/>
            <w:r w:rsidRPr="006C0078">
              <w:rPr>
                <w:rFonts w:ascii="Calibri" w:eastAsia="Times New Roman" w:hAnsi="Calibri" w:cs="Calibri"/>
                <w:color w:val="000000"/>
                <w:kern w:val="0"/>
                <w:sz w:val="18"/>
                <w:szCs w:val="18"/>
                <w14:ligatures w14:val="none"/>
              </w:rPr>
              <w:t>/</w:t>
            </w:r>
            <w:proofErr w:type="spellStart"/>
            <w:r w:rsidRPr="006C0078">
              <w:rPr>
                <w:rFonts w:ascii="Calibri" w:eastAsia="Times New Roman" w:hAnsi="Calibri" w:cs="Calibri"/>
                <w:color w:val="000000"/>
                <w:kern w:val="0"/>
                <w:sz w:val="18"/>
                <w:szCs w:val="18"/>
                <w14:ligatures w14:val="none"/>
              </w:rPr>
              <w:t>tehnice</w:t>
            </w:r>
            <w:proofErr w:type="spellEnd"/>
          </w:p>
        </w:tc>
        <w:tc>
          <w:tcPr>
            <w:tcW w:w="1319" w:type="dxa"/>
            <w:gridSpan w:val="2"/>
            <w:noWrap/>
            <w:vAlign w:val="center"/>
            <w:hideMark/>
          </w:tcPr>
          <w:p w14:paraId="3D1D46CE"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375.000,00</w:t>
            </w:r>
          </w:p>
        </w:tc>
        <w:tc>
          <w:tcPr>
            <w:tcW w:w="1160" w:type="dxa"/>
            <w:gridSpan w:val="2"/>
            <w:noWrap/>
            <w:vAlign w:val="center"/>
            <w:hideMark/>
          </w:tcPr>
          <w:p w14:paraId="2732215B"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375.000,00</w:t>
            </w:r>
          </w:p>
        </w:tc>
        <w:tc>
          <w:tcPr>
            <w:tcW w:w="1413" w:type="dxa"/>
            <w:noWrap/>
            <w:vAlign w:val="center"/>
            <w:hideMark/>
          </w:tcPr>
          <w:p w14:paraId="493675B4"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750.000,00</w:t>
            </w:r>
          </w:p>
        </w:tc>
        <w:tc>
          <w:tcPr>
            <w:tcW w:w="1602" w:type="dxa"/>
          </w:tcPr>
          <w:p w14:paraId="038D8974" w14:textId="0F4A079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50.000,00</w:t>
            </w:r>
          </w:p>
        </w:tc>
      </w:tr>
      <w:tr w:rsidR="00C65A85" w:rsidRPr="006C0078" w14:paraId="4D65AF5B" w14:textId="641C4E79" w:rsidTr="00CA3138">
        <w:trPr>
          <w:trHeight w:val="288"/>
          <w:jc w:val="center"/>
        </w:trPr>
        <w:tc>
          <w:tcPr>
            <w:tcW w:w="2903" w:type="dxa"/>
            <w:vAlign w:val="center"/>
            <w:hideMark/>
          </w:tcPr>
          <w:p w14:paraId="1045142D" w14:textId="77777777" w:rsidR="00C65A85" w:rsidRPr="006C0078" w:rsidRDefault="00C65A85" w:rsidP="00C65A85">
            <w:pPr>
              <w:spacing w:after="0" w:line="240" w:lineRule="auto"/>
              <w:jc w:val="center"/>
              <w:rPr>
                <w:rFonts w:ascii="Calibri" w:eastAsia="Times New Roman" w:hAnsi="Calibri" w:cs="Calibri"/>
                <w:color w:val="000000"/>
                <w:kern w:val="0"/>
                <w:sz w:val="18"/>
                <w:szCs w:val="18"/>
                <w14:ligatures w14:val="none"/>
              </w:rPr>
            </w:pPr>
            <w:r w:rsidRPr="006C0078">
              <w:rPr>
                <w:rFonts w:ascii="Calibri" w:eastAsia="Times New Roman" w:hAnsi="Calibri" w:cs="Calibri"/>
                <w:color w:val="000000"/>
                <w:kern w:val="0"/>
                <w:sz w:val="18"/>
                <w:szCs w:val="18"/>
                <w14:ligatures w14:val="none"/>
              </w:rPr>
              <w:t xml:space="preserve">Campus </w:t>
            </w:r>
            <w:proofErr w:type="spellStart"/>
            <w:r w:rsidRPr="006C0078">
              <w:rPr>
                <w:rFonts w:ascii="Calibri" w:eastAsia="Times New Roman" w:hAnsi="Calibri" w:cs="Calibri"/>
                <w:color w:val="000000"/>
                <w:kern w:val="0"/>
                <w:sz w:val="18"/>
                <w:szCs w:val="18"/>
                <w14:ligatures w14:val="none"/>
              </w:rPr>
              <w:t>educațional</w:t>
            </w:r>
            <w:proofErr w:type="spellEnd"/>
          </w:p>
        </w:tc>
        <w:tc>
          <w:tcPr>
            <w:tcW w:w="1319" w:type="dxa"/>
            <w:gridSpan w:val="2"/>
            <w:noWrap/>
            <w:vAlign w:val="center"/>
            <w:hideMark/>
          </w:tcPr>
          <w:p w14:paraId="4523C70F"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250.000,00</w:t>
            </w:r>
          </w:p>
        </w:tc>
        <w:tc>
          <w:tcPr>
            <w:tcW w:w="1160" w:type="dxa"/>
            <w:gridSpan w:val="2"/>
            <w:noWrap/>
            <w:vAlign w:val="center"/>
            <w:hideMark/>
          </w:tcPr>
          <w:p w14:paraId="08985395"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250.000,00</w:t>
            </w:r>
          </w:p>
        </w:tc>
        <w:tc>
          <w:tcPr>
            <w:tcW w:w="1413" w:type="dxa"/>
            <w:noWrap/>
            <w:vAlign w:val="center"/>
            <w:hideMark/>
          </w:tcPr>
          <w:p w14:paraId="56CB3965"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500.000,00</w:t>
            </w:r>
          </w:p>
        </w:tc>
        <w:tc>
          <w:tcPr>
            <w:tcW w:w="1602" w:type="dxa"/>
          </w:tcPr>
          <w:p w14:paraId="2CFB52B2" w14:textId="191B95C0"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500.000,00</w:t>
            </w:r>
          </w:p>
        </w:tc>
      </w:tr>
      <w:tr w:rsidR="00C65A85" w:rsidRPr="006C0078" w14:paraId="59209A4B" w14:textId="31B4F705" w:rsidTr="00CA3138">
        <w:trPr>
          <w:trHeight w:val="576"/>
          <w:jc w:val="center"/>
        </w:trPr>
        <w:tc>
          <w:tcPr>
            <w:tcW w:w="2903" w:type="dxa"/>
            <w:noWrap/>
            <w:vAlign w:val="center"/>
            <w:hideMark/>
          </w:tcPr>
          <w:p w14:paraId="31BB9BA0" w14:textId="77777777" w:rsidR="00C65A85" w:rsidRPr="00803B57" w:rsidRDefault="00C65A85" w:rsidP="00C65A85">
            <w:pPr>
              <w:spacing w:after="0" w:line="240" w:lineRule="auto"/>
              <w:jc w:val="center"/>
              <w:rPr>
                <w:rFonts w:ascii="Calibri" w:eastAsia="Times New Roman" w:hAnsi="Calibri" w:cs="Calibri"/>
                <w:color w:val="000000"/>
                <w:kern w:val="0"/>
                <w:sz w:val="18"/>
                <w:szCs w:val="18"/>
                <w:lang w:val="pt-BR"/>
                <w14:ligatures w14:val="none"/>
              </w:rPr>
            </w:pPr>
            <w:r w:rsidRPr="00803B57">
              <w:rPr>
                <w:rFonts w:ascii="Calibri" w:eastAsia="Times New Roman" w:hAnsi="Calibri" w:cs="Calibri"/>
                <w:color w:val="000000"/>
                <w:kern w:val="0"/>
                <w:sz w:val="18"/>
                <w:szCs w:val="18"/>
                <w:lang w:val="pt-BR"/>
                <w14:ligatures w14:val="none"/>
              </w:rPr>
              <w:t>Regenerare urbană - municipii reședință de județ</w:t>
            </w:r>
          </w:p>
        </w:tc>
        <w:tc>
          <w:tcPr>
            <w:tcW w:w="1319" w:type="dxa"/>
            <w:gridSpan w:val="2"/>
            <w:noWrap/>
            <w:vAlign w:val="center"/>
            <w:hideMark/>
          </w:tcPr>
          <w:p w14:paraId="054E1A0D"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510.000,00</w:t>
            </w:r>
          </w:p>
        </w:tc>
        <w:tc>
          <w:tcPr>
            <w:tcW w:w="1160" w:type="dxa"/>
            <w:gridSpan w:val="2"/>
            <w:noWrap/>
            <w:vAlign w:val="center"/>
            <w:hideMark/>
          </w:tcPr>
          <w:p w14:paraId="204A1ECB"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90.000,00</w:t>
            </w:r>
          </w:p>
        </w:tc>
        <w:tc>
          <w:tcPr>
            <w:tcW w:w="1413" w:type="dxa"/>
            <w:noWrap/>
            <w:vAlign w:val="center"/>
            <w:hideMark/>
          </w:tcPr>
          <w:p w14:paraId="568C22D1"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600.000,00</w:t>
            </w:r>
          </w:p>
        </w:tc>
        <w:tc>
          <w:tcPr>
            <w:tcW w:w="1602" w:type="dxa"/>
          </w:tcPr>
          <w:p w14:paraId="067542AD" w14:textId="5F275BDA"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100.000,00</w:t>
            </w:r>
          </w:p>
        </w:tc>
      </w:tr>
      <w:tr w:rsidR="00C65A85" w:rsidRPr="006C0078" w14:paraId="4D81F7FA" w14:textId="2F87F238" w:rsidTr="00CA3138">
        <w:trPr>
          <w:trHeight w:val="576"/>
          <w:jc w:val="center"/>
        </w:trPr>
        <w:tc>
          <w:tcPr>
            <w:tcW w:w="2903" w:type="dxa"/>
            <w:noWrap/>
            <w:vAlign w:val="center"/>
            <w:hideMark/>
          </w:tcPr>
          <w:p w14:paraId="0C59E2F9" w14:textId="77777777" w:rsidR="00C65A85" w:rsidRPr="00803B57" w:rsidRDefault="00C65A85" w:rsidP="00C65A85">
            <w:pPr>
              <w:spacing w:after="0" w:line="240" w:lineRule="auto"/>
              <w:jc w:val="center"/>
              <w:rPr>
                <w:rFonts w:ascii="Calibri" w:eastAsia="Times New Roman" w:hAnsi="Calibri" w:cs="Calibri"/>
                <w:color w:val="000000"/>
                <w:kern w:val="0"/>
                <w:sz w:val="18"/>
                <w:szCs w:val="18"/>
                <w:lang w:val="pt-BR"/>
                <w14:ligatures w14:val="none"/>
              </w:rPr>
            </w:pPr>
            <w:r w:rsidRPr="00803B57">
              <w:rPr>
                <w:rFonts w:ascii="Calibri" w:eastAsia="Times New Roman" w:hAnsi="Calibri" w:cs="Calibri"/>
                <w:color w:val="000000"/>
                <w:kern w:val="0"/>
                <w:sz w:val="18"/>
                <w:szCs w:val="18"/>
                <w:lang w:val="pt-BR"/>
                <w14:ligatures w14:val="none"/>
              </w:rPr>
              <w:t>Regenerare urbană - altele decât municipiile reședință de județ</w:t>
            </w:r>
          </w:p>
        </w:tc>
        <w:tc>
          <w:tcPr>
            <w:tcW w:w="1319" w:type="dxa"/>
            <w:gridSpan w:val="2"/>
            <w:noWrap/>
            <w:vAlign w:val="center"/>
            <w:hideMark/>
          </w:tcPr>
          <w:p w14:paraId="6F6517A3"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1.190.000,00</w:t>
            </w:r>
          </w:p>
        </w:tc>
        <w:tc>
          <w:tcPr>
            <w:tcW w:w="1160" w:type="dxa"/>
            <w:gridSpan w:val="2"/>
            <w:noWrap/>
            <w:vAlign w:val="center"/>
            <w:hideMark/>
          </w:tcPr>
          <w:p w14:paraId="1448B65D"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210.000,00</w:t>
            </w:r>
          </w:p>
        </w:tc>
        <w:tc>
          <w:tcPr>
            <w:tcW w:w="1413" w:type="dxa"/>
            <w:noWrap/>
            <w:vAlign w:val="center"/>
            <w:hideMark/>
          </w:tcPr>
          <w:p w14:paraId="4488C1DC"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1.400.000,00</w:t>
            </w:r>
          </w:p>
        </w:tc>
        <w:tc>
          <w:tcPr>
            <w:tcW w:w="1602" w:type="dxa"/>
          </w:tcPr>
          <w:p w14:paraId="0D641B4C" w14:textId="6A925394"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75.000,00</w:t>
            </w:r>
          </w:p>
        </w:tc>
      </w:tr>
      <w:tr w:rsidR="00C65A85" w:rsidRPr="006C0078" w14:paraId="21A3DE32" w14:textId="73FDD9A4" w:rsidTr="00CA3138">
        <w:trPr>
          <w:trHeight w:val="288"/>
          <w:jc w:val="center"/>
        </w:trPr>
        <w:tc>
          <w:tcPr>
            <w:tcW w:w="2903" w:type="dxa"/>
            <w:noWrap/>
            <w:vAlign w:val="center"/>
            <w:hideMark/>
          </w:tcPr>
          <w:p w14:paraId="5FA02B48" w14:textId="77777777" w:rsidR="00C65A85" w:rsidRPr="006C0078" w:rsidRDefault="00C65A85" w:rsidP="00C65A85">
            <w:pPr>
              <w:spacing w:after="0" w:line="240" w:lineRule="auto"/>
              <w:jc w:val="center"/>
              <w:rPr>
                <w:rFonts w:ascii="Calibri" w:eastAsia="Times New Roman" w:hAnsi="Calibri" w:cs="Calibri"/>
                <w:color w:val="000000"/>
                <w:kern w:val="0"/>
                <w:sz w:val="18"/>
                <w:szCs w:val="18"/>
                <w14:ligatures w14:val="none"/>
              </w:rPr>
            </w:pPr>
            <w:proofErr w:type="spellStart"/>
            <w:r w:rsidRPr="006C0078">
              <w:rPr>
                <w:rFonts w:ascii="Calibri" w:eastAsia="Times New Roman" w:hAnsi="Calibri" w:cs="Calibri"/>
                <w:color w:val="000000"/>
                <w:kern w:val="0"/>
                <w:sz w:val="18"/>
                <w:szCs w:val="18"/>
                <w14:ligatures w14:val="none"/>
              </w:rPr>
              <w:t>Patrimoniu</w:t>
            </w:r>
            <w:proofErr w:type="spellEnd"/>
            <w:r w:rsidRPr="006C0078">
              <w:rPr>
                <w:rFonts w:ascii="Calibri" w:eastAsia="Times New Roman" w:hAnsi="Calibri" w:cs="Calibri"/>
                <w:color w:val="000000"/>
                <w:kern w:val="0"/>
                <w:sz w:val="18"/>
                <w:szCs w:val="18"/>
                <w14:ligatures w14:val="none"/>
              </w:rPr>
              <w:t xml:space="preserve"> urban</w:t>
            </w:r>
          </w:p>
        </w:tc>
        <w:tc>
          <w:tcPr>
            <w:tcW w:w="1319" w:type="dxa"/>
            <w:gridSpan w:val="2"/>
            <w:noWrap/>
            <w:vAlign w:val="center"/>
            <w:hideMark/>
          </w:tcPr>
          <w:p w14:paraId="1EA95907"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255.000,00</w:t>
            </w:r>
          </w:p>
        </w:tc>
        <w:tc>
          <w:tcPr>
            <w:tcW w:w="1160" w:type="dxa"/>
            <w:gridSpan w:val="2"/>
            <w:noWrap/>
            <w:vAlign w:val="center"/>
            <w:hideMark/>
          </w:tcPr>
          <w:p w14:paraId="61C91C49"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45.000,00</w:t>
            </w:r>
          </w:p>
        </w:tc>
        <w:tc>
          <w:tcPr>
            <w:tcW w:w="1413" w:type="dxa"/>
            <w:noWrap/>
            <w:vAlign w:val="center"/>
            <w:hideMark/>
          </w:tcPr>
          <w:p w14:paraId="7B4F05F1"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300.000,00</w:t>
            </w:r>
          </w:p>
        </w:tc>
        <w:tc>
          <w:tcPr>
            <w:tcW w:w="1602" w:type="dxa"/>
          </w:tcPr>
          <w:p w14:paraId="6C935299" w14:textId="4EFCF4D8"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100.000,00</w:t>
            </w:r>
          </w:p>
        </w:tc>
      </w:tr>
      <w:tr w:rsidR="00C65A85" w:rsidRPr="006C0078" w14:paraId="5C3D93B2" w14:textId="79CF1552" w:rsidTr="00CA3138">
        <w:trPr>
          <w:trHeight w:val="288"/>
          <w:jc w:val="center"/>
        </w:trPr>
        <w:tc>
          <w:tcPr>
            <w:tcW w:w="2903" w:type="dxa"/>
            <w:noWrap/>
            <w:vAlign w:val="center"/>
            <w:hideMark/>
          </w:tcPr>
          <w:p w14:paraId="2A989533" w14:textId="77777777" w:rsidR="00C65A85" w:rsidRPr="006C0078" w:rsidRDefault="00C65A85" w:rsidP="00C65A85">
            <w:pPr>
              <w:spacing w:after="0" w:line="240" w:lineRule="auto"/>
              <w:jc w:val="center"/>
              <w:rPr>
                <w:rFonts w:ascii="Calibri" w:eastAsia="Times New Roman" w:hAnsi="Calibri" w:cs="Calibri"/>
                <w:color w:val="000000"/>
                <w:kern w:val="0"/>
                <w:sz w:val="18"/>
                <w:szCs w:val="18"/>
                <w14:ligatures w14:val="none"/>
              </w:rPr>
            </w:pPr>
            <w:proofErr w:type="spellStart"/>
            <w:r w:rsidRPr="006C0078">
              <w:rPr>
                <w:rFonts w:ascii="Calibri" w:eastAsia="Times New Roman" w:hAnsi="Calibri" w:cs="Calibri"/>
                <w:color w:val="000000"/>
                <w:kern w:val="0"/>
                <w:sz w:val="18"/>
                <w:szCs w:val="18"/>
                <w14:ligatures w14:val="none"/>
              </w:rPr>
              <w:t>Turism</w:t>
            </w:r>
            <w:proofErr w:type="spellEnd"/>
            <w:r w:rsidRPr="006C0078">
              <w:rPr>
                <w:rFonts w:ascii="Calibri" w:eastAsia="Times New Roman" w:hAnsi="Calibri" w:cs="Calibri"/>
                <w:color w:val="000000"/>
                <w:kern w:val="0"/>
                <w:sz w:val="18"/>
                <w:szCs w:val="18"/>
                <w14:ligatures w14:val="none"/>
              </w:rPr>
              <w:t xml:space="preserve"> urban</w:t>
            </w:r>
          </w:p>
        </w:tc>
        <w:tc>
          <w:tcPr>
            <w:tcW w:w="1319" w:type="dxa"/>
            <w:gridSpan w:val="2"/>
            <w:noWrap/>
            <w:vAlign w:val="center"/>
            <w:hideMark/>
          </w:tcPr>
          <w:p w14:paraId="3AA085F7"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282.570,00</w:t>
            </w:r>
          </w:p>
        </w:tc>
        <w:tc>
          <w:tcPr>
            <w:tcW w:w="1160" w:type="dxa"/>
            <w:gridSpan w:val="2"/>
            <w:noWrap/>
            <w:vAlign w:val="center"/>
            <w:hideMark/>
          </w:tcPr>
          <w:p w14:paraId="3B4036AA"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49.865,36</w:t>
            </w:r>
          </w:p>
        </w:tc>
        <w:tc>
          <w:tcPr>
            <w:tcW w:w="1413" w:type="dxa"/>
            <w:noWrap/>
            <w:vAlign w:val="center"/>
            <w:hideMark/>
          </w:tcPr>
          <w:p w14:paraId="297DDABF"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332.435,36</w:t>
            </w:r>
          </w:p>
        </w:tc>
        <w:tc>
          <w:tcPr>
            <w:tcW w:w="1602" w:type="dxa"/>
          </w:tcPr>
          <w:p w14:paraId="1871E6CC" w14:textId="04729366"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50.000,00</w:t>
            </w:r>
          </w:p>
        </w:tc>
      </w:tr>
      <w:tr w:rsidR="00C65A85" w:rsidRPr="006C0078" w14:paraId="24848789" w14:textId="1CEC2119" w:rsidTr="00CA3138">
        <w:trPr>
          <w:trHeight w:val="576"/>
          <w:jc w:val="center"/>
        </w:trPr>
        <w:tc>
          <w:tcPr>
            <w:tcW w:w="2903" w:type="dxa"/>
            <w:vAlign w:val="center"/>
            <w:hideMark/>
          </w:tcPr>
          <w:p w14:paraId="11894530" w14:textId="77777777" w:rsidR="00C65A85" w:rsidRPr="006C0078" w:rsidRDefault="00C65A85" w:rsidP="00C65A85">
            <w:pPr>
              <w:spacing w:after="0" w:line="240" w:lineRule="auto"/>
              <w:jc w:val="center"/>
              <w:rPr>
                <w:rFonts w:ascii="Calibri" w:eastAsia="Times New Roman" w:hAnsi="Calibri" w:cs="Calibri"/>
                <w:color w:val="000000"/>
                <w:kern w:val="0"/>
                <w:sz w:val="18"/>
                <w:szCs w:val="18"/>
                <w14:ligatures w14:val="none"/>
              </w:rPr>
            </w:pPr>
            <w:proofErr w:type="spellStart"/>
            <w:r w:rsidRPr="006C0078">
              <w:rPr>
                <w:rFonts w:ascii="Calibri" w:eastAsia="Times New Roman" w:hAnsi="Calibri" w:cs="Calibri"/>
                <w:color w:val="000000"/>
                <w:kern w:val="0"/>
                <w:sz w:val="18"/>
                <w:szCs w:val="18"/>
                <w14:ligatures w14:val="none"/>
              </w:rPr>
              <w:t>Infrastructură</w:t>
            </w:r>
            <w:proofErr w:type="spellEnd"/>
            <w:r w:rsidRPr="006C0078">
              <w:rPr>
                <w:rFonts w:ascii="Calibri" w:eastAsia="Times New Roman" w:hAnsi="Calibri" w:cs="Calibri"/>
                <w:color w:val="000000"/>
                <w:kern w:val="0"/>
                <w:sz w:val="18"/>
                <w:szCs w:val="18"/>
                <w14:ligatures w14:val="none"/>
              </w:rPr>
              <w:t xml:space="preserve"> </w:t>
            </w:r>
            <w:proofErr w:type="spellStart"/>
            <w:r w:rsidRPr="006C0078">
              <w:rPr>
                <w:rFonts w:ascii="Calibri" w:eastAsia="Times New Roman" w:hAnsi="Calibri" w:cs="Calibri"/>
                <w:color w:val="000000"/>
                <w:kern w:val="0"/>
                <w:sz w:val="18"/>
                <w:szCs w:val="18"/>
                <w14:ligatures w14:val="none"/>
              </w:rPr>
              <w:t>turistică</w:t>
            </w:r>
            <w:proofErr w:type="spellEnd"/>
            <w:r w:rsidRPr="006C0078">
              <w:rPr>
                <w:rFonts w:ascii="Calibri" w:eastAsia="Times New Roman" w:hAnsi="Calibri" w:cs="Calibri"/>
                <w:color w:val="000000"/>
                <w:kern w:val="0"/>
                <w:sz w:val="18"/>
                <w:szCs w:val="18"/>
                <w14:ligatures w14:val="none"/>
              </w:rPr>
              <w:t xml:space="preserve"> all season - urban</w:t>
            </w:r>
          </w:p>
        </w:tc>
        <w:tc>
          <w:tcPr>
            <w:tcW w:w="1319" w:type="dxa"/>
            <w:gridSpan w:val="2"/>
            <w:noWrap/>
            <w:vAlign w:val="center"/>
            <w:hideMark/>
          </w:tcPr>
          <w:p w14:paraId="5A300114"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850.000,00</w:t>
            </w:r>
          </w:p>
        </w:tc>
        <w:tc>
          <w:tcPr>
            <w:tcW w:w="1160" w:type="dxa"/>
            <w:gridSpan w:val="2"/>
            <w:noWrap/>
            <w:vAlign w:val="center"/>
            <w:hideMark/>
          </w:tcPr>
          <w:p w14:paraId="7EA63068"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150.000,00</w:t>
            </w:r>
          </w:p>
        </w:tc>
        <w:tc>
          <w:tcPr>
            <w:tcW w:w="1413" w:type="dxa"/>
            <w:noWrap/>
            <w:vAlign w:val="center"/>
            <w:hideMark/>
          </w:tcPr>
          <w:p w14:paraId="489C054F"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1.000.000,00</w:t>
            </w:r>
          </w:p>
        </w:tc>
        <w:tc>
          <w:tcPr>
            <w:tcW w:w="1602" w:type="dxa"/>
          </w:tcPr>
          <w:p w14:paraId="29BE8D9B" w14:textId="5ADD24D9"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1.000.000,00</w:t>
            </w:r>
          </w:p>
        </w:tc>
      </w:tr>
      <w:tr w:rsidR="00C65A85" w:rsidRPr="006C0078" w14:paraId="0EAE7C0B" w14:textId="3F73C2B4" w:rsidTr="00CA3138">
        <w:trPr>
          <w:trHeight w:val="288"/>
          <w:jc w:val="center"/>
        </w:trPr>
        <w:tc>
          <w:tcPr>
            <w:tcW w:w="2903" w:type="dxa"/>
            <w:noWrap/>
            <w:vAlign w:val="center"/>
            <w:hideMark/>
          </w:tcPr>
          <w:p w14:paraId="3923E3E2" w14:textId="77777777" w:rsidR="00C65A85" w:rsidRPr="006C0078" w:rsidRDefault="00C65A85" w:rsidP="00C65A85">
            <w:pPr>
              <w:spacing w:after="0" w:line="240" w:lineRule="auto"/>
              <w:jc w:val="center"/>
              <w:rPr>
                <w:rFonts w:ascii="Calibri" w:eastAsia="Times New Roman" w:hAnsi="Calibri" w:cs="Calibri"/>
                <w:color w:val="000000"/>
                <w:kern w:val="0"/>
                <w:sz w:val="18"/>
                <w:szCs w:val="18"/>
                <w14:ligatures w14:val="none"/>
              </w:rPr>
            </w:pPr>
            <w:proofErr w:type="spellStart"/>
            <w:r w:rsidRPr="006C0078">
              <w:rPr>
                <w:rFonts w:ascii="Calibri" w:eastAsia="Times New Roman" w:hAnsi="Calibri" w:cs="Calibri"/>
                <w:color w:val="000000"/>
                <w:kern w:val="0"/>
                <w:sz w:val="18"/>
                <w:szCs w:val="18"/>
                <w14:ligatures w14:val="none"/>
              </w:rPr>
              <w:t>Patrimoniu</w:t>
            </w:r>
            <w:proofErr w:type="spellEnd"/>
            <w:r w:rsidRPr="006C0078">
              <w:rPr>
                <w:rFonts w:ascii="Calibri" w:eastAsia="Times New Roman" w:hAnsi="Calibri" w:cs="Calibri"/>
                <w:color w:val="000000"/>
                <w:kern w:val="0"/>
                <w:sz w:val="18"/>
                <w:szCs w:val="18"/>
                <w14:ligatures w14:val="none"/>
              </w:rPr>
              <w:t xml:space="preserve"> rural</w:t>
            </w:r>
          </w:p>
        </w:tc>
        <w:tc>
          <w:tcPr>
            <w:tcW w:w="1319" w:type="dxa"/>
            <w:gridSpan w:val="2"/>
            <w:noWrap/>
            <w:vAlign w:val="center"/>
            <w:hideMark/>
          </w:tcPr>
          <w:p w14:paraId="30EA2247"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325.070,00</w:t>
            </w:r>
          </w:p>
        </w:tc>
        <w:tc>
          <w:tcPr>
            <w:tcW w:w="1160" w:type="dxa"/>
            <w:gridSpan w:val="2"/>
            <w:noWrap/>
            <w:vAlign w:val="center"/>
            <w:hideMark/>
          </w:tcPr>
          <w:p w14:paraId="2131DB15"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57.365,36</w:t>
            </w:r>
          </w:p>
        </w:tc>
        <w:tc>
          <w:tcPr>
            <w:tcW w:w="1413" w:type="dxa"/>
            <w:noWrap/>
            <w:vAlign w:val="center"/>
            <w:hideMark/>
          </w:tcPr>
          <w:p w14:paraId="10AE6D94"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382.435,36</w:t>
            </w:r>
          </w:p>
        </w:tc>
        <w:tc>
          <w:tcPr>
            <w:tcW w:w="1602" w:type="dxa"/>
          </w:tcPr>
          <w:p w14:paraId="5701467C" w14:textId="2F159349"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100.000,00</w:t>
            </w:r>
          </w:p>
        </w:tc>
      </w:tr>
      <w:tr w:rsidR="00C65A85" w:rsidRPr="006C0078" w14:paraId="2B2D8091" w14:textId="5056A381" w:rsidTr="00CA3138">
        <w:trPr>
          <w:trHeight w:val="288"/>
          <w:jc w:val="center"/>
        </w:trPr>
        <w:tc>
          <w:tcPr>
            <w:tcW w:w="2903" w:type="dxa"/>
            <w:noWrap/>
            <w:vAlign w:val="center"/>
            <w:hideMark/>
          </w:tcPr>
          <w:p w14:paraId="25C93E2C" w14:textId="77777777" w:rsidR="00C65A85" w:rsidRPr="006C0078" w:rsidRDefault="00C65A85" w:rsidP="00C65A85">
            <w:pPr>
              <w:spacing w:after="0" w:line="240" w:lineRule="auto"/>
              <w:jc w:val="center"/>
              <w:rPr>
                <w:rFonts w:ascii="Calibri" w:eastAsia="Times New Roman" w:hAnsi="Calibri" w:cs="Calibri"/>
                <w:color w:val="000000"/>
                <w:kern w:val="0"/>
                <w:sz w:val="18"/>
                <w:szCs w:val="18"/>
                <w14:ligatures w14:val="none"/>
              </w:rPr>
            </w:pPr>
            <w:proofErr w:type="spellStart"/>
            <w:r w:rsidRPr="006C0078">
              <w:rPr>
                <w:rFonts w:ascii="Calibri" w:eastAsia="Times New Roman" w:hAnsi="Calibri" w:cs="Calibri"/>
                <w:color w:val="000000"/>
                <w:kern w:val="0"/>
                <w:sz w:val="18"/>
                <w:szCs w:val="18"/>
                <w14:ligatures w14:val="none"/>
              </w:rPr>
              <w:t>Patrimoniu</w:t>
            </w:r>
            <w:proofErr w:type="spellEnd"/>
            <w:r w:rsidRPr="006C0078">
              <w:rPr>
                <w:rFonts w:ascii="Calibri" w:eastAsia="Times New Roman" w:hAnsi="Calibri" w:cs="Calibri"/>
                <w:color w:val="000000"/>
                <w:kern w:val="0"/>
                <w:sz w:val="18"/>
                <w:szCs w:val="18"/>
                <w14:ligatures w14:val="none"/>
              </w:rPr>
              <w:t xml:space="preserve"> (</w:t>
            </w:r>
            <w:proofErr w:type="spellStart"/>
            <w:r w:rsidRPr="006C0078">
              <w:rPr>
                <w:rFonts w:ascii="Calibri" w:eastAsia="Times New Roman" w:hAnsi="Calibri" w:cs="Calibri"/>
                <w:color w:val="000000"/>
                <w:kern w:val="0"/>
                <w:sz w:val="18"/>
                <w:szCs w:val="18"/>
                <w14:ligatures w14:val="none"/>
              </w:rPr>
              <w:t>situri</w:t>
            </w:r>
            <w:proofErr w:type="spellEnd"/>
            <w:r w:rsidRPr="006C0078">
              <w:rPr>
                <w:rFonts w:ascii="Calibri" w:eastAsia="Times New Roman" w:hAnsi="Calibri" w:cs="Calibri"/>
                <w:color w:val="000000"/>
                <w:kern w:val="0"/>
                <w:sz w:val="18"/>
                <w:szCs w:val="18"/>
                <w14:ligatures w14:val="none"/>
              </w:rPr>
              <w:t>) UNESCO - rural</w:t>
            </w:r>
          </w:p>
        </w:tc>
        <w:tc>
          <w:tcPr>
            <w:tcW w:w="1319" w:type="dxa"/>
            <w:gridSpan w:val="2"/>
            <w:noWrap/>
            <w:vAlign w:val="center"/>
            <w:hideMark/>
          </w:tcPr>
          <w:p w14:paraId="3462EE29"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425.000,00</w:t>
            </w:r>
          </w:p>
        </w:tc>
        <w:tc>
          <w:tcPr>
            <w:tcW w:w="1160" w:type="dxa"/>
            <w:gridSpan w:val="2"/>
            <w:noWrap/>
            <w:vAlign w:val="center"/>
            <w:hideMark/>
          </w:tcPr>
          <w:p w14:paraId="52575C02"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75.000,00</w:t>
            </w:r>
          </w:p>
        </w:tc>
        <w:tc>
          <w:tcPr>
            <w:tcW w:w="1413" w:type="dxa"/>
            <w:noWrap/>
            <w:vAlign w:val="center"/>
            <w:hideMark/>
          </w:tcPr>
          <w:p w14:paraId="7C718CA5"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500.000,00</w:t>
            </w:r>
          </w:p>
        </w:tc>
        <w:tc>
          <w:tcPr>
            <w:tcW w:w="1602" w:type="dxa"/>
          </w:tcPr>
          <w:p w14:paraId="26CB61A8" w14:textId="0B1BC02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500.000,00</w:t>
            </w:r>
          </w:p>
        </w:tc>
      </w:tr>
      <w:tr w:rsidR="00C65A85" w:rsidRPr="006C0078" w14:paraId="360E1958" w14:textId="10DDED2B" w:rsidTr="00CA3138">
        <w:trPr>
          <w:trHeight w:val="288"/>
          <w:jc w:val="center"/>
        </w:trPr>
        <w:tc>
          <w:tcPr>
            <w:tcW w:w="2903" w:type="dxa"/>
            <w:noWrap/>
            <w:vAlign w:val="center"/>
            <w:hideMark/>
          </w:tcPr>
          <w:p w14:paraId="156ECBD7" w14:textId="77777777" w:rsidR="00C65A85" w:rsidRPr="006C0078" w:rsidRDefault="00C65A85" w:rsidP="00C65A85">
            <w:pPr>
              <w:spacing w:after="0" w:line="240" w:lineRule="auto"/>
              <w:jc w:val="center"/>
              <w:rPr>
                <w:rFonts w:ascii="Calibri" w:eastAsia="Times New Roman" w:hAnsi="Calibri" w:cs="Calibri"/>
                <w:color w:val="000000"/>
                <w:kern w:val="0"/>
                <w:sz w:val="18"/>
                <w:szCs w:val="18"/>
                <w14:ligatures w14:val="none"/>
              </w:rPr>
            </w:pPr>
            <w:proofErr w:type="spellStart"/>
            <w:r w:rsidRPr="006C0078">
              <w:rPr>
                <w:rFonts w:ascii="Calibri" w:eastAsia="Times New Roman" w:hAnsi="Calibri" w:cs="Calibri"/>
                <w:color w:val="000000"/>
                <w:kern w:val="0"/>
                <w:sz w:val="18"/>
                <w:szCs w:val="18"/>
                <w14:ligatures w14:val="none"/>
              </w:rPr>
              <w:t>Turism</w:t>
            </w:r>
            <w:proofErr w:type="spellEnd"/>
            <w:r w:rsidRPr="006C0078">
              <w:rPr>
                <w:rFonts w:ascii="Calibri" w:eastAsia="Times New Roman" w:hAnsi="Calibri" w:cs="Calibri"/>
                <w:color w:val="000000"/>
                <w:kern w:val="0"/>
                <w:sz w:val="18"/>
                <w:szCs w:val="18"/>
                <w14:ligatures w14:val="none"/>
              </w:rPr>
              <w:t xml:space="preserve"> rural</w:t>
            </w:r>
          </w:p>
        </w:tc>
        <w:tc>
          <w:tcPr>
            <w:tcW w:w="1319" w:type="dxa"/>
            <w:gridSpan w:val="2"/>
            <w:noWrap/>
            <w:vAlign w:val="center"/>
            <w:hideMark/>
          </w:tcPr>
          <w:p w14:paraId="568EB393"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637.500,00</w:t>
            </w:r>
          </w:p>
        </w:tc>
        <w:tc>
          <w:tcPr>
            <w:tcW w:w="1160" w:type="dxa"/>
            <w:gridSpan w:val="2"/>
            <w:noWrap/>
            <w:vAlign w:val="center"/>
            <w:hideMark/>
          </w:tcPr>
          <w:p w14:paraId="3B8BE6A6"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112.500,00</w:t>
            </w:r>
          </w:p>
        </w:tc>
        <w:tc>
          <w:tcPr>
            <w:tcW w:w="1413" w:type="dxa"/>
            <w:noWrap/>
            <w:vAlign w:val="center"/>
            <w:hideMark/>
          </w:tcPr>
          <w:p w14:paraId="011C4EF7"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750.000,00</w:t>
            </w:r>
          </w:p>
        </w:tc>
        <w:tc>
          <w:tcPr>
            <w:tcW w:w="1602" w:type="dxa"/>
          </w:tcPr>
          <w:p w14:paraId="2CE054BA" w14:textId="26DFCCAF"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50.000,00</w:t>
            </w:r>
          </w:p>
        </w:tc>
      </w:tr>
      <w:tr w:rsidR="00C65A85" w:rsidRPr="006C0078" w14:paraId="44A30DA3" w14:textId="25B39753" w:rsidTr="00CA3138">
        <w:trPr>
          <w:trHeight w:val="576"/>
          <w:jc w:val="center"/>
        </w:trPr>
        <w:tc>
          <w:tcPr>
            <w:tcW w:w="2903" w:type="dxa"/>
            <w:vAlign w:val="center"/>
            <w:hideMark/>
          </w:tcPr>
          <w:p w14:paraId="3C1AFD04" w14:textId="77777777" w:rsidR="00C65A85" w:rsidRPr="006C0078" w:rsidRDefault="00C65A85" w:rsidP="00C65A85">
            <w:pPr>
              <w:spacing w:after="0" w:line="240" w:lineRule="auto"/>
              <w:jc w:val="center"/>
              <w:rPr>
                <w:rFonts w:ascii="Calibri" w:eastAsia="Times New Roman" w:hAnsi="Calibri" w:cs="Calibri"/>
                <w:color w:val="000000"/>
                <w:kern w:val="0"/>
                <w:sz w:val="18"/>
                <w:szCs w:val="18"/>
                <w14:ligatures w14:val="none"/>
              </w:rPr>
            </w:pPr>
            <w:proofErr w:type="spellStart"/>
            <w:r w:rsidRPr="006C0078">
              <w:rPr>
                <w:rFonts w:ascii="Calibri" w:eastAsia="Times New Roman" w:hAnsi="Calibri" w:cs="Calibri"/>
                <w:color w:val="000000"/>
                <w:kern w:val="0"/>
                <w:sz w:val="18"/>
                <w:szCs w:val="18"/>
                <w14:ligatures w14:val="none"/>
              </w:rPr>
              <w:t>Infrastructură</w:t>
            </w:r>
            <w:proofErr w:type="spellEnd"/>
            <w:r w:rsidRPr="006C0078">
              <w:rPr>
                <w:rFonts w:ascii="Calibri" w:eastAsia="Times New Roman" w:hAnsi="Calibri" w:cs="Calibri"/>
                <w:color w:val="000000"/>
                <w:kern w:val="0"/>
                <w:sz w:val="18"/>
                <w:szCs w:val="18"/>
                <w14:ligatures w14:val="none"/>
              </w:rPr>
              <w:t xml:space="preserve"> </w:t>
            </w:r>
            <w:proofErr w:type="spellStart"/>
            <w:r w:rsidRPr="006C0078">
              <w:rPr>
                <w:rFonts w:ascii="Calibri" w:eastAsia="Times New Roman" w:hAnsi="Calibri" w:cs="Calibri"/>
                <w:color w:val="000000"/>
                <w:kern w:val="0"/>
                <w:sz w:val="18"/>
                <w:szCs w:val="18"/>
                <w14:ligatures w14:val="none"/>
              </w:rPr>
              <w:t>turistică</w:t>
            </w:r>
            <w:proofErr w:type="spellEnd"/>
            <w:r w:rsidRPr="006C0078">
              <w:rPr>
                <w:rFonts w:ascii="Calibri" w:eastAsia="Times New Roman" w:hAnsi="Calibri" w:cs="Calibri"/>
                <w:color w:val="000000"/>
                <w:kern w:val="0"/>
                <w:sz w:val="18"/>
                <w:szCs w:val="18"/>
                <w14:ligatures w14:val="none"/>
              </w:rPr>
              <w:t xml:space="preserve"> all season - rural</w:t>
            </w:r>
          </w:p>
        </w:tc>
        <w:tc>
          <w:tcPr>
            <w:tcW w:w="1319" w:type="dxa"/>
            <w:gridSpan w:val="2"/>
            <w:noWrap/>
            <w:vAlign w:val="center"/>
            <w:hideMark/>
          </w:tcPr>
          <w:p w14:paraId="726960EF"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212.500,00</w:t>
            </w:r>
          </w:p>
        </w:tc>
        <w:tc>
          <w:tcPr>
            <w:tcW w:w="1160" w:type="dxa"/>
            <w:gridSpan w:val="2"/>
            <w:noWrap/>
            <w:vAlign w:val="center"/>
            <w:hideMark/>
          </w:tcPr>
          <w:p w14:paraId="4FB8B2E6"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37.500,00</w:t>
            </w:r>
          </w:p>
        </w:tc>
        <w:tc>
          <w:tcPr>
            <w:tcW w:w="1413" w:type="dxa"/>
            <w:noWrap/>
            <w:vAlign w:val="center"/>
            <w:hideMark/>
          </w:tcPr>
          <w:p w14:paraId="7BB407FA" w14:textId="77777777"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6C0078">
              <w:rPr>
                <w:rFonts w:ascii="Calibri" w:eastAsia="Times New Roman" w:hAnsi="Calibri" w:cs="Calibri"/>
                <w:kern w:val="0"/>
                <w:sz w:val="18"/>
                <w:szCs w:val="18"/>
                <w14:ligatures w14:val="none"/>
              </w:rPr>
              <w:t>250.000,00</w:t>
            </w:r>
          </w:p>
        </w:tc>
        <w:tc>
          <w:tcPr>
            <w:tcW w:w="1602" w:type="dxa"/>
          </w:tcPr>
          <w:p w14:paraId="75C1218B" w14:textId="36C49A94" w:rsidR="00C65A85" w:rsidRPr="006C0078" w:rsidRDefault="00C65A85" w:rsidP="00C65A85">
            <w:pPr>
              <w:spacing w:after="0" w:line="240" w:lineRule="auto"/>
              <w:jc w:val="center"/>
              <w:rPr>
                <w:rFonts w:ascii="Calibri" w:eastAsia="Times New Roman" w:hAnsi="Calibri" w:cs="Calibri"/>
                <w:kern w:val="0"/>
                <w:sz w:val="18"/>
                <w:szCs w:val="18"/>
                <w14:ligatures w14:val="none"/>
              </w:rPr>
            </w:pPr>
            <w:r w:rsidRPr="00C65A85">
              <w:rPr>
                <w:rFonts w:ascii="Calibri" w:eastAsia="Times New Roman" w:hAnsi="Calibri" w:cs="Calibri"/>
                <w:kern w:val="0"/>
                <w:sz w:val="18"/>
                <w:szCs w:val="18"/>
                <w14:ligatures w14:val="none"/>
              </w:rPr>
              <w:t>250.000,00</w:t>
            </w:r>
          </w:p>
        </w:tc>
      </w:tr>
      <w:tr w:rsidR="00604A51" w:rsidRPr="006C0078" w14:paraId="67044DAA" w14:textId="77777777" w:rsidTr="00CA3138">
        <w:trPr>
          <w:trHeight w:val="288"/>
          <w:jc w:val="center"/>
        </w:trPr>
        <w:tc>
          <w:tcPr>
            <w:tcW w:w="2972" w:type="dxa"/>
            <w:gridSpan w:val="2"/>
            <w:shd w:val="clear" w:color="auto" w:fill="FFFF00"/>
          </w:tcPr>
          <w:p w14:paraId="3E4EFDF5" w14:textId="21DF3BFA" w:rsidR="00604A51" w:rsidRPr="006C0078" w:rsidRDefault="00604A51" w:rsidP="0097398E">
            <w:pPr>
              <w:spacing w:after="0" w:line="240" w:lineRule="auto"/>
              <w:jc w:val="center"/>
              <w:rPr>
                <w:rFonts w:ascii="Calibri" w:eastAsia="Times New Roman" w:hAnsi="Calibri" w:cs="Calibri"/>
                <w:b/>
                <w:bCs/>
                <w:color w:val="000000"/>
                <w:kern w:val="0"/>
                <w:sz w:val="18"/>
                <w:szCs w:val="18"/>
                <w14:ligatures w14:val="none"/>
              </w:rPr>
            </w:pPr>
            <w:r>
              <w:rPr>
                <w:rFonts w:ascii="Calibri" w:eastAsia="Times New Roman" w:hAnsi="Calibri" w:cs="Calibri"/>
                <w:b/>
                <w:bCs/>
                <w:color w:val="000000"/>
                <w:kern w:val="0"/>
                <w:sz w:val="18"/>
                <w:szCs w:val="18"/>
                <w14:ligatures w14:val="none"/>
              </w:rPr>
              <w:t xml:space="preserve">TOTAL </w:t>
            </w:r>
          </w:p>
        </w:tc>
        <w:tc>
          <w:tcPr>
            <w:tcW w:w="1276" w:type="dxa"/>
            <w:gridSpan w:val="2"/>
            <w:shd w:val="clear" w:color="auto" w:fill="FFFF00"/>
            <w:noWrap/>
            <w:vAlign w:val="center"/>
            <w:hideMark/>
          </w:tcPr>
          <w:p w14:paraId="77716E60" w14:textId="77777777" w:rsidR="00604A51" w:rsidRPr="006C0078" w:rsidRDefault="00604A51" w:rsidP="0097398E">
            <w:pPr>
              <w:spacing w:after="0" w:line="240" w:lineRule="auto"/>
              <w:jc w:val="center"/>
              <w:rPr>
                <w:rFonts w:ascii="Calibri" w:eastAsia="Times New Roman" w:hAnsi="Calibri" w:cs="Calibri"/>
                <w:b/>
                <w:bCs/>
                <w:color w:val="000000"/>
                <w:kern w:val="0"/>
                <w:sz w:val="18"/>
                <w:szCs w:val="18"/>
                <w14:ligatures w14:val="none"/>
              </w:rPr>
            </w:pPr>
            <w:r w:rsidRPr="006C0078">
              <w:rPr>
                <w:rFonts w:ascii="Calibri" w:eastAsia="Times New Roman" w:hAnsi="Calibri" w:cs="Calibri"/>
                <w:b/>
                <w:bCs/>
                <w:color w:val="000000"/>
                <w:kern w:val="0"/>
                <w:sz w:val="18"/>
                <w:szCs w:val="18"/>
                <w14:ligatures w14:val="none"/>
              </w:rPr>
              <w:t>9.987.640,00</w:t>
            </w:r>
          </w:p>
        </w:tc>
        <w:tc>
          <w:tcPr>
            <w:tcW w:w="1134" w:type="dxa"/>
            <w:shd w:val="clear" w:color="auto" w:fill="FFFF00"/>
            <w:noWrap/>
            <w:vAlign w:val="center"/>
            <w:hideMark/>
          </w:tcPr>
          <w:p w14:paraId="55A458ED" w14:textId="77777777" w:rsidR="00604A51" w:rsidRPr="006C0078" w:rsidRDefault="00604A51" w:rsidP="0097398E">
            <w:pPr>
              <w:spacing w:after="0" w:line="240" w:lineRule="auto"/>
              <w:jc w:val="center"/>
              <w:rPr>
                <w:rFonts w:ascii="Calibri" w:eastAsia="Times New Roman" w:hAnsi="Calibri" w:cs="Calibri"/>
                <w:b/>
                <w:bCs/>
                <w:color w:val="000000"/>
                <w:kern w:val="0"/>
                <w:sz w:val="18"/>
                <w:szCs w:val="18"/>
                <w14:ligatures w14:val="none"/>
              </w:rPr>
            </w:pPr>
            <w:r w:rsidRPr="006C0078">
              <w:rPr>
                <w:rFonts w:ascii="Calibri" w:eastAsia="Times New Roman" w:hAnsi="Calibri" w:cs="Calibri"/>
                <w:b/>
                <w:bCs/>
                <w:color w:val="000000"/>
                <w:kern w:val="0"/>
                <w:sz w:val="18"/>
                <w:szCs w:val="18"/>
                <w14:ligatures w14:val="none"/>
              </w:rPr>
              <w:t>2.277.230,72</w:t>
            </w:r>
          </w:p>
        </w:tc>
        <w:tc>
          <w:tcPr>
            <w:tcW w:w="1413" w:type="dxa"/>
            <w:shd w:val="clear" w:color="auto" w:fill="FFFF00"/>
          </w:tcPr>
          <w:p w14:paraId="36BF0118" w14:textId="1452639D" w:rsidR="00604A51" w:rsidRPr="006C0078" w:rsidRDefault="00CA3138" w:rsidP="0097398E">
            <w:pPr>
              <w:spacing w:after="0" w:line="240" w:lineRule="auto"/>
              <w:jc w:val="center"/>
              <w:rPr>
                <w:rFonts w:ascii="Calibri" w:eastAsia="Times New Roman" w:hAnsi="Calibri" w:cs="Calibri"/>
                <w:b/>
                <w:bCs/>
                <w:color w:val="000000"/>
                <w:kern w:val="0"/>
                <w:sz w:val="18"/>
                <w:szCs w:val="18"/>
                <w14:ligatures w14:val="none"/>
              </w:rPr>
            </w:pPr>
            <w:r w:rsidRPr="006C0078">
              <w:rPr>
                <w:rFonts w:ascii="Calibri" w:eastAsia="Times New Roman" w:hAnsi="Calibri" w:cs="Calibri"/>
                <w:b/>
                <w:bCs/>
                <w:color w:val="000000"/>
                <w:kern w:val="0"/>
                <w:sz w:val="18"/>
                <w:szCs w:val="18"/>
                <w14:ligatures w14:val="none"/>
              </w:rPr>
              <w:t>12.264.870,72</w:t>
            </w:r>
          </w:p>
        </w:tc>
        <w:tc>
          <w:tcPr>
            <w:tcW w:w="1602" w:type="dxa"/>
            <w:shd w:val="clear" w:color="auto" w:fill="FFFF00"/>
            <w:noWrap/>
            <w:vAlign w:val="center"/>
            <w:hideMark/>
          </w:tcPr>
          <w:p w14:paraId="1CF46646" w14:textId="5D5888EF" w:rsidR="00604A51" w:rsidRPr="006C0078" w:rsidRDefault="00CA3138" w:rsidP="0097398E">
            <w:pPr>
              <w:spacing w:after="0" w:line="240" w:lineRule="auto"/>
              <w:jc w:val="center"/>
              <w:rPr>
                <w:rFonts w:ascii="Calibri" w:eastAsia="Times New Roman" w:hAnsi="Calibri" w:cs="Calibri"/>
                <w:b/>
                <w:bCs/>
                <w:color w:val="000000"/>
                <w:kern w:val="0"/>
                <w:sz w:val="18"/>
                <w:szCs w:val="18"/>
                <w14:ligatures w14:val="none"/>
              </w:rPr>
            </w:pPr>
            <w:r>
              <w:rPr>
                <w:rFonts w:ascii="Calibri" w:eastAsia="Times New Roman" w:hAnsi="Calibri" w:cs="Calibri"/>
                <w:b/>
                <w:bCs/>
                <w:color w:val="000000"/>
                <w:kern w:val="0"/>
                <w:sz w:val="18"/>
                <w:szCs w:val="18"/>
                <w14:ligatures w14:val="none"/>
              </w:rPr>
              <w:t xml:space="preserve">- </w:t>
            </w:r>
          </w:p>
        </w:tc>
      </w:tr>
    </w:tbl>
    <w:p w14:paraId="2F66A9B8" w14:textId="77777777" w:rsidR="000447DC" w:rsidRDefault="000447DC" w:rsidP="000447DC">
      <w:pPr>
        <w:tabs>
          <w:tab w:val="left" w:pos="2415"/>
        </w:tabs>
        <w:jc w:val="both"/>
        <w:rPr>
          <w:rFonts w:ascii="Calibri" w:hAnsi="Calibri" w:cs="Calibri"/>
          <w:b/>
          <w:bCs/>
          <w:noProof/>
          <w:sz w:val="22"/>
          <w:szCs w:val="22"/>
          <w:lang w:val="ro-RO"/>
        </w:rPr>
      </w:pPr>
    </w:p>
    <w:p w14:paraId="745AFB28" w14:textId="77777777" w:rsidR="004E5292" w:rsidRDefault="004E5292" w:rsidP="000447DC">
      <w:pPr>
        <w:tabs>
          <w:tab w:val="left" w:pos="2415"/>
        </w:tabs>
        <w:jc w:val="both"/>
        <w:rPr>
          <w:rFonts w:ascii="Calibri" w:hAnsi="Calibri" w:cs="Calibri"/>
          <w:b/>
          <w:bCs/>
          <w:noProof/>
          <w:sz w:val="22"/>
          <w:szCs w:val="22"/>
          <w:lang w:val="ro-RO"/>
        </w:rPr>
      </w:pPr>
    </w:p>
    <w:p w14:paraId="6B1357CA" w14:textId="1C463D7E" w:rsidR="003916B1" w:rsidRDefault="00EC57E5" w:rsidP="003916B1">
      <w:pPr>
        <w:pStyle w:val="ListParagraph"/>
        <w:numPr>
          <w:ilvl w:val="0"/>
          <w:numId w:val="11"/>
        </w:numPr>
        <w:tabs>
          <w:tab w:val="left" w:pos="2415"/>
        </w:tabs>
        <w:jc w:val="both"/>
        <w:rPr>
          <w:rFonts w:ascii="Calibri" w:hAnsi="Calibri" w:cs="Calibri"/>
          <w:b/>
          <w:bCs/>
          <w:noProof/>
          <w:sz w:val="22"/>
          <w:szCs w:val="22"/>
          <w:lang w:val="ro-RO"/>
        </w:rPr>
      </w:pPr>
      <w:r>
        <w:rPr>
          <w:rFonts w:ascii="Calibri" w:hAnsi="Calibri" w:cs="Calibri"/>
          <w:b/>
          <w:bCs/>
          <w:noProof/>
          <w:sz w:val="22"/>
          <w:szCs w:val="22"/>
          <w:lang w:val="ro-RO"/>
        </w:rPr>
        <w:lastRenderedPageBreak/>
        <w:t xml:space="preserve">Strategii relevante </w:t>
      </w:r>
    </w:p>
    <w:p w14:paraId="053E7622" w14:textId="00DA7704" w:rsidR="00305A7B" w:rsidRPr="009A0275" w:rsidRDefault="00305A7B" w:rsidP="00305A7B">
      <w:pPr>
        <w:tabs>
          <w:tab w:val="left" w:pos="2415"/>
        </w:tabs>
        <w:jc w:val="both"/>
        <w:rPr>
          <w:rFonts w:ascii="Calibri" w:hAnsi="Calibri" w:cs="Calibri"/>
          <w:noProof/>
          <w:sz w:val="22"/>
          <w:szCs w:val="22"/>
          <w:lang w:val="ro-RO"/>
        </w:rPr>
      </w:pPr>
      <w:r w:rsidRPr="009A0275">
        <w:rPr>
          <w:rFonts w:ascii="Calibri" w:hAnsi="Calibri" w:cs="Calibri"/>
          <w:noProof/>
          <w:sz w:val="22"/>
          <w:szCs w:val="22"/>
          <w:lang w:val="ro-RO"/>
        </w:rPr>
        <w:t>• Agenda 2030 pentru dezvoltare durabilă;</w:t>
      </w:r>
    </w:p>
    <w:p w14:paraId="74C19241" w14:textId="03D4AF86" w:rsidR="00305A7B" w:rsidRPr="009A0275" w:rsidRDefault="00305A7B" w:rsidP="00305A7B">
      <w:pPr>
        <w:tabs>
          <w:tab w:val="left" w:pos="2415"/>
        </w:tabs>
        <w:jc w:val="both"/>
        <w:rPr>
          <w:rFonts w:ascii="Calibri" w:hAnsi="Calibri" w:cs="Calibri"/>
          <w:noProof/>
          <w:sz w:val="22"/>
          <w:szCs w:val="22"/>
          <w:lang w:val="ro-RO"/>
        </w:rPr>
      </w:pPr>
      <w:r w:rsidRPr="009A0275">
        <w:rPr>
          <w:rFonts w:ascii="Calibri" w:hAnsi="Calibri" w:cs="Calibri"/>
          <w:noProof/>
          <w:sz w:val="22"/>
          <w:szCs w:val="22"/>
          <w:lang w:val="ro-RO"/>
        </w:rPr>
        <w:t>•</w:t>
      </w:r>
      <w:r w:rsidR="008E088C" w:rsidRPr="009A0275">
        <w:rPr>
          <w:rFonts w:ascii="Calibri" w:hAnsi="Calibri" w:cs="Calibri"/>
          <w:noProof/>
          <w:sz w:val="22"/>
          <w:szCs w:val="22"/>
          <w:lang w:val="ro-RO"/>
        </w:rPr>
        <w:t xml:space="preserve"> </w:t>
      </w:r>
      <w:r w:rsidRPr="009A0275">
        <w:rPr>
          <w:rFonts w:ascii="Calibri" w:hAnsi="Calibri" w:cs="Calibri"/>
          <w:noProof/>
          <w:sz w:val="22"/>
          <w:szCs w:val="22"/>
          <w:lang w:val="ro-RO"/>
        </w:rPr>
        <w:t>Strategia Uniunii Europene privind drepturile persoanelor cu dizabilități 2021-2030: O Uniune a egalității;</w:t>
      </w:r>
    </w:p>
    <w:p w14:paraId="4114CB7D" w14:textId="4D96CAA7" w:rsidR="00305A7B" w:rsidRPr="009A0275" w:rsidRDefault="00305A7B" w:rsidP="00305A7B">
      <w:pPr>
        <w:tabs>
          <w:tab w:val="left" w:pos="2415"/>
        </w:tabs>
        <w:jc w:val="both"/>
        <w:rPr>
          <w:rFonts w:ascii="Calibri" w:hAnsi="Calibri" w:cs="Calibri"/>
          <w:noProof/>
          <w:sz w:val="22"/>
          <w:szCs w:val="22"/>
          <w:lang w:val="ro-RO"/>
        </w:rPr>
      </w:pPr>
      <w:r w:rsidRPr="009A0275">
        <w:rPr>
          <w:rFonts w:ascii="Calibri" w:hAnsi="Calibri" w:cs="Calibri"/>
          <w:noProof/>
          <w:sz w:val="22"/>
          <w:szCs w:val="22"/>
          <w:lang w:val="ro-RO"/>
        </w:rPr>
        <w:t>•</w:t>
      </w:r>
      <w:r w:rsidR="008E088C" w:rsidRPr="009A0275">
        <w:rPr>
          <w:rFonts w:ascii="Calibri" w:hAnsi="Calibri" w:cs="Calibri"/>
          <w:noProof/>
          <w:sz w:val="22"/>
          <w:szCs w:val="22"/>
          <w:lang w:val="ro-RO"/>
        </w:rPr>
        <w:t xml:space="preserve"> </w:t>
      </w:r>
      <w:r w:rsidRPr="009A0275">
        <w:rPr>
          <w:rFonts w:ascii="Calibri" w:hAnsi="Calibri" w:cs="Calibri"/>
          <w:noProof/>
          <w:sz w:val="22"/>
          <w:szCs w:val="22"/>
          <w:lang w:val="ro-RO"/>
        </w:rPr>
        <w:t>Inițiativa “New European Bauhaus”;</w:t>
      </w:r>
    </w:p>
    <w:p w14:paraId="55CF4842" w14:textId="04BFEB8B" w:rsidR="00305A7B" w:rsidRPr="009A0275" w:rsidRDefault="00305A7B" w:rsidP="00305A7B">
      <w:pPr>
        <w:tabs>
          <w:tab w:val="left" w:pos="2415"/>
        </w:tabs>
        <w:jc w:val="both"/>
        <w:rPr>
          <w:rFonts w:ascii="Calibri" w:hAnsi="Calibri" w:cs="Calibri"/>
          <w:noProof/>
          <w:sz w:val="22"/>
          <w:szCs w:val="22"/>
          <w:lang w:val="ro-RO"/>
        </w:rPr>
      </w:pPr>
      <w:r w:rsidRPr="009A0275">
        <w:rPr>
          <w:rFonts w:ascii="Calibri" w:hAnsi="Calibri" w:cs="Calibri"/>
          <w:noProof/>
          <w:sz w:val="22"/>
          <w:szCs w:val="22"/>
          <w:lang w:val="ro-RO"/>
        </w:rPr>
        <w:t>•</w:t>
      </w:r>
      <w:r w:rsidR="008E088C" w:rsidRPr="009A0275">
        <w:rPr>
          <w:rFonts w:ascii="Calibri" w:hAnsi="Calibri" w:cs="Calibri"/>
          <w:noProof/>
          <w:sz w:val="22"/>
          <w:szCs w:val="22"/>
          <w:lang w:val="ro-RO"/>
        </w:rPr>
        <w:t xml:space="preserve"> </w:t>
      </w:r>
      <w:r w:rsidRPr="009A0275">
        <w:rPr>
          <w:rFonts w:ascii="Calibri" w:hAnsi="Calibri" w:cs="Calibri"/>
          <w:noProof/>
          <w:sz w:val="22"/>
          <w:szCs w:val="22"/>
          <w:lang w:val="ro-RO"/>
        </w:rPr>
        <w:t>Strategia pe termen lung a României pentru reducerea emisiilor de gaze cu efect de seră — România Neutră în 2050</w:t>
      </w:r>
      <w:r w:rsidR="009A0275">
        <w:rPr>
          <w:rFonts w:ascii="Calibri" w:hAnsi="Calibri" w:cs="Calibri"/>
          <w:noProof/>
          <w:sz w:val="22"/>
          <w:szCs w:val="22"/>
          <w:lang w:val="ro-RO"/>
        </w:rPr>
        <w:t>;</w:t>
      </w:r>
    </w:p>
    <w:p w14:paraId="0C14019E" w14:textId="51BBDCC8" w:rsidR="00305A7B" w:rsidRPr="009A0275" w:rsidRDefault="00305A7B" w:rsidP="00305A7B">
      <w:pPr>
        <w:tabs>
          <w:tab w:val="left" w:pos="2415"/>
        </w:tabs>
        <w:jc w:val="both"/>
        <w:rPr>
          <w:rFonts w:ascii="Calibri" w:hAnsi="Calibri" w:cs="Calibri"/>
          <w:noProof/>
          <w:sz w:val="22"/>
          <w:szCs w:val="22"/>
          <w:lang w:val="ro-RO"/>
        </w:rPr>
      </w:pPr>
      <w:r w:rsidRPr="009A0275">
        <w:rPr>
          <w:rFonts w:ascii="Calibri" w:hAnsi="Calibri" w:cs="Calibri"/>
          <w:noProof/>
          <w:sz w:val="22"/>
          <w:szCs w:val="22"/>
          <w:lang w:val="ro-RO"/>
        </w:rPr>
        <w:t>•</w:t>
      </w:r>
      <w:r w:rsidR="008E088C" w:rsidRPr="009A0275">
        <w:rPr>
          <w:rFonts w:ascii="Calibri" w:hAnsi="Calibri" w:cs="Calibri"/>
          <w:noProof/>
          <w:sz w:val="22"/>
          <w:szCs w:val="22"/>
          <w:lang w:val="ro-RO"/>
        </w:rPr>
        <w:t xml:space="preserve"> </w:t>
      </w:r>
      <w:r w:rsidRPr="009A0275">
        <w:rPr>
          <w:rFonts w:ascii="Calibri" w:hAnsi="Calibri" w:cs="Calibri"/>
          <w:noProof/>
          <w:sz w:val="22"/>
          <w:szCs w:val="22"/>
          <w:lang w:val="ro-RO"/>
        </w:rPr>
        <w:t>Strategia națională privind adaptarea la schimbările climatice pentru perioada 2024-2030, cu perspectiva anului 2050</w:t>
      </w:r>
      <w:r w:rsidR="009A0275">
        <w:rPr>
          <w:rFonts w:ascii="Calibri" w:hAnsi="Calibri" w:cs="Calibri"/>
          <w:noProof/>
          <w:sz w:val="22"/>
          <w:szCs w:val="22"/>
          <w:lang w:val="ro-RO"/>
        </w:rPr>
        <w:t>;</w:t>
      </w:r>
    </w:p>
    <w:p w14:paraId="768EC49D" w14:textId="66157F50" w:rsidR="00305A7B" w:rsidRPr="009A0275" w:rsidRDefault="00305A7B" w:rsidP="00305A7B">
      <w:pPr>
        <w:tabs>
          <w:tab w:val="left" w:pos="2415"/>
        </w:tabs>
        <w:jc w:val="both"/>
        <w:rPr>
          <w:rFonts w:ascii="Calibri" w:hAnsi="Calibri" w:cs="Calibri"/>
          <w:noProof/>
          <w:sz w:val="22"/>
          <w:szCs w:val="22"/>
          <w:lang w:val="ro-RO"/>
        </w:rPr>
      </w:pPr>
      <w:r w:rsidRPr="009A0275">
        <w:rPr>
          <w:rFonts w:ascii="Calibri" w:hAnsi="Calibri" w:cs="Calibri"/>
          <w:noProof/>
          <w:sz w:val="22"/>
          <w:szCs w:val="22"/>
          <w:lang w:val="ro-RO"/>
        </w:rPr>
        <w:t>•</w:t>
      </w:r>
      <w:r w:rsidR="008E088C" w:rsidRPr="009A0275">
        <w:rPr>
          <w:rFonts w:ascii="Calibri" w:hAnsi="Calibri" w:cs="Calibri"/>
          <w:noProof/>
          <w:sz w:val="22"/>
          <w:szCs w:val="22"/>
          <w:lang w:val="ro-RO"/>
        </w:rPr>
        <w:t xml:space="preserve"> </w:t>
      </w:r>
      <w:r w:rsidRPr="009A0275">
        <w:rPr>
          <w:rFonts w:ascii="Calibri" w:hAnsi="Calibri" w:cs="Calibri"/>
          <w:noProof/>
          <w:sz w:val="22"/>
          <w:szCs w:val="22"/>
          <w:lang w:val="ro-RO"/>
        </w:rPr>
        <w:t>Strategia de Devoltare teritorială a Romaniei 2035 - aplicabil proiectelor din toate domeniile de investiții;</w:t>
      </w:r>
    </w:p>
    <w:p w14:paraId="5E19C068" w14:textId="6C90E293" w:rsidR="00305A7B" w:rsidRPr="009A0275" w:rsidRDefault="00305A7B" w:rsidP="00305A7B">
      <w:pPr>
        <w:tabs>
          <w:tab w:val="left" w:pos="2415"/>
        </w:tabs>
        <w:jc w:val="both"/>
        <w:rPr>
          <w:rFonts w:ascii="Calibri" w:hAnsi="Calibri" w:cs="Calibri"/>
          <w:noProof/>
          <w:sz w:val="22"/>
          <w:szCs w:val="22"/>
          <w:lang w:val="ro-RO"/>
        </w:rPr>
      </w:pPr>
      <w:r w:rsidRPr="009A0275">
        <w:rPr>
          <w:rFonts w:ascii="Calibri" w:hAnsi="Calibri" w:cs="Calibri"/>
          <w:noProof/>
          <w:sz w:val="22"/>
          <w:szCs w:val="22"/>
          <w:lang w:val="ro-RO"/>
        </w:rPr>
        <w:t>•</w:t>
      </w:r>
      <w:r w:rsidR="008E088C" w:rsidRPr="009A0275">
        <w:rPr>
          <w:rFonts w:ascii="Calibri" w:hAnsi="Calibri" w:cs="Calibri"/>
          <w:noProof/>
          <w:sz w:val="22"/>
          <w:szCs w:val="22"/>
          <w:lang w:val="ro-RO"/>
        </w:rPr>
        <w:t xml:space="preserve"> </w:t>
      </w:r>
      <w:r w:rsidRPr="009A0275">
        <w:rPr>
          <w:rFonts w:ascii="Calibri" w:hAnsi="Calibri" w:cs="Calibri"/>
          <w:noProof/>
          <w:sz w:val="22"/>
          <w:szCs w:val="22"/>
          <w:lang w:val="ro-RO"/>
        </w:rPr>
        <w:t>Strategia Naționala pentru dezvoltarea turismului 2023-2035;</w:t>
      </w:r>
    </w:p>
    <w:p w14:paraId="1CF73BE9" w14:textId="7AFEFA70" w:rsidR="00305A7B" w:rsidRPr="009A0275" w:rsidRDefault="00305A7B" w:rsidP="00305A7B">
      <w:pPr>
        <w:tabs>
          <w:tab w:val="left" w:pos="2415"/>
        </w:tabs>
        <w:jc w:val="both"/>
        <w:rPr>
          <w:rFonts w:ascii="Calibri" w:hAnsi="Calibri" w:cs="Calibri"/>
          <w:noProof/>
          <w:sz w:val="22"/>
          <w:szCs w:val="22"/>
          <w:lang w:val="ro-RO"/>
        </w:rPr>
      </w:pPr>
      <w:r w:rsidRPr="009A0275">
        <w:rPr>
          <w:rFonts w:ascii="Calibri" w:hAnsi="Calibri" w:cs="Calibri"/>
          <w:noProof/>
          <w:sz w:val="22"/>
          <w:szCs w:val="22"/>
          <w:lang w:val="ro-RO"/>
        </w:rPr>
        <w:t>•</w:t>
      </w:r>
      <w:r w:rsidR="008E088C" w:rsidRPr="009A0275">
        <w:rPr>
          <w:rFonts w:ascii="Calibri" w:hAnsi="Calibri" w:cs="Calibri"/>
          <w:noProof/>
          <w:sz w:val="22"/>
          <w:szCs w:val="22"/>
          <w:lang w:val="ro-RO"/>
        </w:rPr>
        <w:t xml:space="preserve"> </w:t>
      </w:r>
      <w:r w:rsidRPr="009A0275">
        <w:rPr>
          <w:rFonts w:ascii="Calibri" w:hAnsi="Calibri" w:cs="Calibri"/>
          <w:noProof/>
          <w:sz w:val="22"/>
          <w:szCs w:val="22"/>
          <w:lang w:val="ro-RO"/>
        </w:rPr>
        <w:t>Comunicarea Comisiei Europene COM(2021) 573 final – „The New European Bauhaus: Beautiful, Sustainable, Together”, ca parte a Pactului Verde European (European Green Deal);</w:t>
      </w:r>
    </w:p>
    <w:p w14:paraId="53C22339" w14:textId="3486B068" w:rsidR="00305A7B" w:rsidRPr="009A0275" w:rsidRDefault="00305A7B" w:rsidP="00305A7B">
      <w:pPr>
        <w:tabs>
          <w:tab w:val="left" w:pos="2415"/>
        </w:tabs>
        <w:jc w:val="both"/>
        <w:rPr>
          <w:rFonts w:ascii="Calibri" w:hAnsi="Calibri" w:cs="Calibri"/>
          <w:noProof/>
          <w:sz w:val="22"/>
          <w:szCs w:val="22"/>
          <w:lang w:val="ro-RO"/>
        </w:rPr>
      </w:pPr>
      <w:r w:rsidRPr="009A0275">
        <w:rPr>
          <w:rFonts w:ascii="Calibri" w:hAnsi="Calibri" w:cs="Calibri"/>
          <w:noProof/>
          <w:sz w:val="22"/>
          <w:szCs w:val="22"/>
          <w:lang w:val="ro-RO"/>
        </w:rPr>
        <w:t>•</w:t>
      </w:r>
      <w:r w:rsidR="008E088C" w:rsidRPr="009A0275">
        <w:rPr>
          <w:rFonts w:ascii="Calibri" w:hAnsi="Calibri" w:cs="Calibri"/>
          <w:noProof/>
          <w:sz w:val="22"/>
          <w:szCs w:val="22"/>
          <w:lang w:val="ro-RO"/>
        </w:rPr>
        <w:t xml:space="preserve"> </w:t>
      </w:r>
      <w:r w:rsidRPr="009A0275">
        <w:rPr>
          <w:rFonts w:ascii="Calibri" w:hAnsi="Calibri" w:cs="Calibri"/>
          <w:noProof/>
          <w:sz w:val="22"/>
          <w:szCs w:val="22"/>
          <w:lang w:val="ro-RO"/>
        </w:rPr>
        <w:t>NEB Investment Guidelines</w:t>
      </w:r>
    </w:p>
    <w:p w14:paraId="68CF12DB" w14:textId="271F70EA" w:rsidR="003916B1" w:rsidRDefault="00305A7B" w:rsidP="00305A7B">
      <w:pPr>
        <w:tabs>
          <w:tab w:val="left" w:pos="2415"/>
        </w:tabs>
        <w:jc w:val="both"/>
        <w:rPr>
          <w:rFonts w:ascii="Calibri" w:hAnsi="Calibri" w:cs="Calibri"/>
          <w:noProof/>
          <w:sz w:val="22"/>
          <w:szCs w:val="22"/>
          <w:lang w:val="ro-RO"/>
        </w:rPr>
      </w:pPr>
      <w:r w:rsidRPr="009A0275">
        <w:rPr>
          <w:rFonts w:ascii="Calibri" w:hAnsi="Calibri" w:cs="Calibri"/>
          <w:noProof/>
          <w:sz w:val="22"/>
          <w:szCs w:val="22"/>
          <w:lang w:val="ro-RO"/>
        </w:rPr>
        <w:t>•</w:t>
      </w:r>
      <w:r w:rsidR="008E088C" w:rsidRPr="009A0275">
        <w:rPr>
          <w:rFonts w:ascii="Calibri" w:hAnsi="Calibri" w:cs="Calibri"/>
          <w:noProof/>
          <w:sz w:val="22"/>
          <w:szCs w:val="22"/>
          <w:lang w:val="ro-RO"/>
        </w:rPr>
        <w:t xml:space="preserve"> </w:t>
      </w:r>
      <w:r w:rsidRPr="009A0275">
        <w:rPr>
          <w:rFonts w:ascii="Calibri" w:hAnsi="Calibri" w:cs="Calibri"/>
          <w:noProof/>
          <w:sz w:val="22"/>
          <w:szCs w:val="22"/>
          <w:lang w:val="ro-RO"/>
        </w:rPr>
        <w:t>„Ghidul de bună practică pentru dezvoltarea de infrastructuri verzi-albastre” (noiembrie 2025).</w:t>
      </w:r>
    </w:p>
    <w:p w14:paraId="605861D1" w14:textId="77777777" w:rsidR="004569D9" w:rsidRPr="009A0275" w:rsidRDefault="004569D9" w:rsidP="00305A7B">
      <w:pPr>
        <w:tabs>
          <w:tab w:val="left" w:pos="2415"/>
        </w:tabs>
        <w:jc w:val="both"/>
        <w:rPr>
          <w:rFonts w:ascii="Calibri" w:hAnsi="Calibri" w:cs="Calibri"/>
          <w:noProof/>
          <w:sz w:val="22"/>
          <w:szCs w:val="22"/>
          <w:lang w:val="ro-RO"/>
        </w:rPr>
      </w:pPr>
    </w:p>
    <w:p w14:paraId="7BC6CF77" w14:textId="69D04A49" w:rsidR="00F81179" w:rsidRPr="00403692" w:rsidRDefault="008F7578" w:rsidP="003916B1">
      <w:pPr>
        <w:pStyle w:val="ListParagraph"/>
        <w:numPr>
          <w:ilvl w:val="0"/>
          <w:numId w:val="11"/>
        </w:numPr>
        <w:tabs>
          <w:tab w:val="left" w:pos="2415"/>
        </w:tabs>
        <w:jc w:val="both"/>
        <w:rPr>
          <w:rFonts w:ascii="Calibri" w:hAnsi="Calibri" w:cs="Calibri"/>
          <w:b/>
          <w:bCs/>
          <w:noProof/>
          <w:sz w:val="22"/>
          <w:szCs w:val="22"/>
          <w:lang w:val="ro-RO"/>
        </w:rPr>
      </w:pPr>
      <w:r w:rsidRPr="00403692">
        <w:rPr>
          <w:rFonts w:ascii="Calibri" w:hAnsi="Calibri" w:cs="Calibri"/>
          <w:b/>
          <w:bCs/>
          <w:noProof/>
          <w:sz w:val="22"/>
          <w:szCs w:val="22"/>
          <w:lang w:val="ro-RO"/>
        </w:rPr>
        <w:t xml:space="preserve">Structura apelului </w:t>
      </w:r>
      <w:r w:rsidR="009F1860" w:rsidRPr="00403692">
        <w:rPr>
          <w:rFonts w:ascii="Calibri" w:hAnsi="Calibri" w:cs="Calibri"/>
          <w:b/>
          <w:bCs/>
          <w:noProof/>
          <w:sz w:val="22"/>
          <w:szCs w:val="22"/>
          <w:lang w:val="ro-RO"/>
        </w:rPr>
        <w:t>ș</w:t>
      </w:r>
      <w:r w:rsidRPr="00403692">
        <w:rPr>
          <w:rFonts w:ascii="Calibri" w:hAnsi="Calibri" w:cs="Calibri"/>
          <w:b/>
          <w:bCs/>
          <w:noProof/>
          <w:sz w:val="22"/>
          <w:szCs w:val="22"/>
          <w:lang w:val="ro-RO"/>
        </w:rPr>
        <w:t>i modalitatea de depunere a fi</w:t>
      </w:r>
      <w:r w:rsidR="1A88AE9C" w:rsidRPr="00403692">
        <w:rPr>
          <w:rFonts w:ascii="Calibri" w:hAnsi="Calibri" w:cs="Calibri"/>
          <w:b/>
          <w:bCs/>
          <w:noProof/>
          <w:sz w:val="22"/>
          <w:szCs w:val="22"/>
          <w:lang w:val="ro-RO"/>
        </w:rPr>
        <w:t>ș</w:t>
      </w:r>
      <w:r w:rsidRPr="00403692">
        <w:rPr>
          <w:rFonts w:ascii="Calibri" w:hAnsi="Calibri" w:cs="Calibri"/>
          <w:b/>
          <w:bCs/>
          <w:noProof/>
          <w:sz w:val="22"/>
          <w:szCs w:val="22"/>
          <w:lang w:val="ro-RO"/>
        </w:rPr>
        <w:t xml:space="preserve">elor de proiect </w:t>
      </w:r>
    </w:p>
    <w:p w14:paraId="163A341D" w14:textId="02EE1B45" w:rsidR="001F51B3" w:rsidRDefault="003D0036" w:rsidP="0079570A">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Î</w:t>
      </w:r>
      <w:r w:rsidR="00F86A5B" w:rsidRPr="00403692">
        <w:rPr>
          <w:rFonts w:ascii="Calibri" w:hAnsi="Calibri" w:cs="Calibri"/>
          <w:noProof/>
          <w:sz w:val="22"/>
          <w:szCs w:val="22"/>
          <w:lang w:val="ro-RO"/>
        </w:rPr>
        <w:t>n conformitate cu prevederile Ghidului solicitantului</w:t>
      </w:r>
      <w:r w:rsidR="009F1860" w:rsidRPr="00403692">
        <w:rPr>
          <w:rFonts w:ascii="Calibri" w:hAnsi="Calibri" w:cs="Calibri"/>
          <w:noProof/>
          <w:sz w:val="22"/>
          <w:szCs w:val="22"/>
          <w:lang w:val="ro-RO"/>
        </w:rPr>
        <w:t xml:space="preserve"> </w:t>
      </w:r>
      <w:r w:rsidR="004014CA" w:rsidRPr="00023598">
        <w:rPr>
          <w:rFonts w:ascii="Calibri" w:hAnsi="Calibri" w:cs="Calibri"/>
          <w:i/>
          <w:iCs/>
          <w:noProof/>
          <w:sz w:val="22"/>
          <w:szCs w:val="22"/>
          <w:lang w:val="ro-RO"/>
        </w:rPr>
        <w:t>„Sprijin pentru pregătirea documentațiilor tehnico-economice pentru proiecte care vizează următoarea perioadă de programare”</w:t>
      </w:r>
      <w:r w:rsidR="004014CA" w:rsidRPr="00403692">
        <w:rPr>
          <w:rFonts w:ascii="Calibri" w:hAnsi="Calibri" w:cs="Calibri"/>
          <w:noProof/>
          <w:sz w:val="22"/>
          <w:szCs w:val="22"/>
          <w:lang w:val="ro-RO"/>
        </w:rPr>
        <w:t xml:space="preserve"> </w:t>
      </w:r>
      <w:r w:rsidR="00F86A5B" w:rsidRPr="00403692">
        <w:rPr>
          <w:rFonts w:ascii="Calibri" w:hAnsi="Calibri" w:cs="Calibri"/>
          <w:noProof/>
          <w:sz w:val="22"/>
          <w:szCs w:val="22"/>
          <w:lang w:val="ro-RO"/>
        </w:rPr>
        <w:t xml:space="preserve">, solicitant eligibil </w:t>
      </w:r>
      <w:r w:rsidRPr="00403692">
        <w:rPr>
          <w:rFonts w:ascii="Calibri" w:hAnsi="Calibri" w:cs="Calibri"/>
          <w:noProof/>
          <w:sz w:val="22"/>
          <w:szCs w:val="22"/>
          <w:lang w:val="ro-RO"/>
        </w:rPr>
        <w:t>î</w:t>
      </w:r>
      <w:r w:rsidR="00BE19EB" w:rsidRPr="00403692">
        <w:rPr>
          <w:rFonts w:ascii="Calibri" w:hAnsi="Calibri" w:cs="Calibri"/>
          <w:noProof/>
          <w:sz w:val="22"/>
          <w:szCs w:val="22"/>
          <w:lang w:val="ro-RO"/>
        </w:rPr>
        <w:t xml:space="preserve">n cadrul prezentelor apeluri </w:t>
      </w:r>
      <w:r w:rsidR="00F86A5B" w:rsidRPr="00403692">
        <w:rPr>
          <w:rFonts w:ascii="Calibri" w:hAnsi="Calibri" w:cs="Calibri"/>
          <w:noProof/>
          <w:sz w:val="22"/>
          <w:szCs w:val="22"/>
          <w:lang w:val="ro-RO"/>
        </w:rPr>
        <w:t>este parteneriatul dintre </w:t>
      </w:r>
      <w:r w:rsidR="6E62F061" w:rsidRPr="00403692">
        <w:rPr>
          <w:rFonts w:ascii="Calibri" w:hAnsi="Calibri" w:cs="Calibri"/>
          <w:noProof/>
          <w:sz w:val="22"/>
          <w:szCs w:val="22"/>
          <w:lang w:val="ro-RO"/>
        </w:rPr>
        <w:t xml:space="preserve"> </w:t>
      </w:r>
      <w:r w:rsidR="00F86A5B" w:rsidRPr="00403692">
        <w:rPr>
          <w:rFonts w:ascii="Calibri" w:hAnsi="Calibri" w:cs="Calibri"/>
          <w:noProof/>
          <w:sz w:val="22"/>
          <w:szCs w:val="22"/>
          <w:lang w:val="ro-RO"/>
        </w:rPr>
        <w:t>Agenția de Dezvoltare Regională Nord-Vest și entitățile selectate drept parteneri în proiect</w:t>
      </w:r>
      <w:r w:rsidR="008A6000" w:rsidRPr="00FC45CB">
        <w:rPr>
          <w:rFonts w:ascii="Calibri" w:hAnsi="Calibri" w:cs="Calibri"/>
          <w:noProof/>
          <w:sz w:val="22"/>
          <w:szCs w:val="22"/>
          <w:lang w:val="ro-RO"/>
        </w:rPr>
        <w:t>, în funcţie de domeniul de intervenţie, conform tabelului de mai jos.</w:t>
      </w:r>
      <w:r w:rsidR="00F86A5B" w:rsidRPr="00403692">
        <w:rPr>
          <w:rFonts w:ascii="Calibri" w:hAnsi="Calibri" w:cs="Calibri"/>
          <w:noProof/>
          <w:sz w:val="22"/>
          <w:szCs w:val="22"/>
          <w:lang w:val="ro-RO"/>
        </w:rPr>
        <w:t xml:space="preserve"> </w:t>
      </w:r>
    </w:p>
    <w:tbl>
      <w:tblPr>
        <w:tblStyle w:val="TableGrid7"/>
        <w:tblW w:w="9067" w:type="dxa"/>
        <w:tblLook w:val="04A0" w:firstRow="1" w:lastRow="0" w:firstColumn="1" w:lastColumn="0" w:noHBand="0" w:noVBand="1"/>
      </w:tblPr>
      <w:tblGrid>
        <w:gridCol w:w="2939"/>
        <w:gridCol w:w="6128"/>
      </w:tblGrid>
      <w:tr w:rsidR="001F51B3" w:rsidRPr="004569D9" w14:paraId="2B1E7CD1" w14:textId="77777777" w:rsidTr="0097398E">
        <w:trPr>
          <w:trHeight w:val="219"/>
        </w:trPr>
        <w:tc>
          <w:tcPr>
            <w:tcW w:w="2939" w:type="dxa"/>
          </w:tcPr>
          <w:p w14:paraId="76CADD6A" w14:textId="77777777" w:rsidR="001F51B3" w:rsidRPr="004569D9" w:rsidRDefault="001F51B3" w:rsidP="0097398E">
            <w:pPr>
              <w:jc w:val="center"/>
              <w:rPr>
                <w:rFonts w:ascii="Calibri" w:eastAsia="Times New Roman" w:hAnsi="Calibri" w:cs="Calibri"/>
                <w:b/>
                <w:sz w:val="22"/>
                <w:szCs w:val="22"/>
                <w:lang w:val="pt-BR"/>
              </w:rPr>
            </w:pPr>
            <w:r w:rsidRPr="004569D9">
              <w:rPr>
                <w:rFonts w:ascii="Calibri" w:eastAsia="Times New Roman" w:hAnsi="Calibri" w:cs="Calibri"/>
                <w:b/>
                <w:sz w:val="22"/>
                <w:szCs w:val="22"/>
                <w:lang w:val="pt-BR"/>
              </w:rPr>
              <w:t>Domeniu de intervenție</w:t>
            </w:r>
          </w:p>
        </w:tc>
        <w:tc>
          <w:tcPr>
            <w:tcW w:w="6128" w:type="dxa"/>
          </w:tcPr>
          <w:p w14:paraId="5F9D2843" w14:textId="77777777" w:rsidR="001F51B3" w:rsidRPr="004569D9" w:rsidRDefault="001F51B3" w:rsidP="0097398E">
            <w:pPr>
              <w:jc w:val="center"/>
              <w:rPr>
                <w:rFonts w:ascii="Calibri" w:eastAsia="Times New Roman" w:hAnsi="Calibri" w:cs="Calibri"/>
                <w:b/>
                <w:sz w:val="22"/>
                <w:szCs w:val="22"/>
                <w:lang w:val="pt-BR"/>
              </w:rPr>
            </w:pPr>
            <w:r w:rsidRPr="004569D9">
              <w:rPr>
                <w:rFonts w:ascii="Calibri" w:eastAsia="Times New Roman" w:hAnsi="Calibri" w:cs="Calibri"/>
                <w:b/>
                <w:sz w:val="22"/>
                <w:szCs w:val="22"/>
                <w:lang w:val="pt-BR"/>
              </w:rPr>
              <w:t>Solicitanți eligibili</w:t>
            </w:r>
          </w:p>
        </w:tc>
      </w:tr>
      <w:tr w:rsidR="001F51B3" w:rsidRPr="00F12A08" w14:paraId="34CAC732" w14:textId="77777777" w:rsidTr="0097398E">
        <w:trPr>
          <w:trHeight w:val="274"/>
        </w:trPr>
        <w:tc>
          <w:tcPr>
            <w:tcW w:w="2939" w:type="dxa"/>
          </w:tcPr>
          <w:p w14:paraId="4BA715AC" w14:textId="5B19AEF8"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Eficiența energetică</w:t>
            </w:r>
          </w:p>
        </w:tc>
        <w:tc>
          <w:tcPr>
            <w:tcW w:w="6128" w:type="dxa"/>
          </w:tcPr>
          <w:p w14:paraId="0600E47A" w14:textId="77777777" w:rsidR="001F51B3" w:rsidRPr="004569D9" w:rsidRDefault="001F51B3" w:rsidP="0097398E">
            <w:pPr>
              <w:rPr>
                <w:rFonts w:ascii="Calibri" w:eastAsia="Times New Roman" w:hAnsi="Calibri" w:cs="Calibri"/>
                <w:sz w:val="22"/>
                <w:szCs w:val="22"/>
                <w:lang w:val="it-IT"/>
              </w:rPr>
            </w:pPr>
            <w:r w:rsidRPr="004569D9">
              <w:rPr>
                <w:rFonts w:ascii="Calibri" w:eastAsia="Times New Roman" w:hAnsi="Calibri" w:cs="Calibri"/>
                <w:sz w:val="22"/>
                <w:szCs w:val="22"/>
                <w:lang w:val="it-IT"/>
              </w:rPr>
              <w:t xml:space="preserve">Parteneriatul dintre </w:t>
            </w:r>
            <w:r w:rsidRPr="004569D9">
              <w:rPr>
                <w:rFonts w:ascii="Calibri" w:eastAsia="Calibri" w:hAnsi="Calibri" w:cs="Calibri"/>
                <w:sz w:val="22"/>
                <w:szCs w:val="22"/>
                <w:lang w:val="pt-BR"/>
              </w:rPr>
              <w:t xml:space="preserve">Agenția de Dezvoltare Regională Nord-Vest </w:t>
            </w:r>
            <w:r w:rsidRPr="004569D9">
              <w:rPr>
                <w:rFonts w:ascii="Calibri" w:eastAsia="Times New Roman" w:hAnsi="Calibri" w:cs="Calibri"/>
                <w:sz w:val="22"/>
                <w:szCs w:val="22"/>
                <w:lang w:val="it-IT"/>
              </w:rPr>
              <w:t>cu:</w:t>
            </w:r>
          </w:p>
          <w:p w14:paraId="6B49C8AD"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 autorități publice locale (UAT-uri); </w:t>
            </w:r>
          </w:p>
          <w:p w14:paraId="08A48312"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autorități publice centrale și instituții care au în subordine unități sanitare publice proprii;</w:t>
            </w:r>
          </w:p>
          <w:p w14:paraId="2A450482"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instituții de cultură;</w:t>
            </w:r>
          </w:p>
        </w:tc>
      </w:tr>
      <w:tr w:rsidR="001F51B3" w:rsidRPr="00F12A08" w14:paraId="0C26BB61" w14:textId="77777777" w:rsidTr="0097398E">
        <w:trPr>
          <w:trHeight w:val="1012"/>
        </w:trPr>
        <w:tc>
          <w:tcPr>
            <w:tcW w:w="2939" w:type="dxa"/>
          </w:tcPr>
          <w:p w14:paraId="62488614"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lastRenderedPageBreak/>
              <w:t xml:space="preserve">Dezvoltarea și îmbunătățirea infrastructurii verzi - </w:t>
            </w:r>
            <w:r w:rsidRPr="004569D9">
              <w:rPr>
                <w:rFonts w:ascii="Calibri" w:eastAsia="Times New Roman" w:hAnsi="Calibri" w:cs="Calibri"/>
                <w:b/>
                <w:sz w:val="22"/>
                <w:szCs w:val="22"/>
                <w:lang w:val="pt-BR"/>
              </w:rPr>
              <w:t>Municipii reședință de județ</w:t>
            </w:r>
          </w:p>
        </w:tc>
        <w:tc>
          <w:tcPr>
            <w:tcW w:w="6128" w:type="dxa"/>
          </w:tcPr>
          <w:p w14:paraId="134CA0F5"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Parteneriatul dintre </w:t>
            </w:r>
            <w:r w:rsidRPr="004569D9">
              <w:rPr>
                <w:rFonts w:ascii="Calibri" w:eastAsia="Calibri" w:hAnsi="Calibri" w:cs="Calibri"/>
                <w:sz w:val="22"/>
                <w:szCs w:val="22"/>
                <w:lang w:val="pt-BR"/>
              </w:rPr>
              <w:t xml:space="preserve">Agenția de Dezvoltare Regională Nord-Vest </w:t>
            </w:r>
            <w:r w:rsidRPr="004569D9">
              <w:rPr>
                <w:rFonts w:ascii="Calibri" w:eastAsia="Times New Roman" w:hAnsi="Calibri" w:cs="Calibri"/>
                <w:sz w:val="22"/>
                <w:szCs w:val="22"/>
                <w:lang w:val="pt-BR"/>
              </w:rPr>
              <w:t>cu:</w:t>
            </w:r>
          </w:p>
          <w:p w14:paraId="7DC79BDC"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-UAT Municipiu reședință de județ;</w:t>
            </w:r>
          </w:p>
          <w:p w14:paraId="6DB34459"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 UAT MRJ și comune din ZUF;  </w:t>
            </w:r>
          </w:p>
          <w:p w14:paraId="11520D3C"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MRJ și UAT județ;</w:t>
            </w:r>
          </w:p>
          <w:p w14:paraId="13D276DD" w14:textId="77777777" w:rsidR="001F51B3" w:rsidRPr="004569D9" w:rsidRDefault="001F51B3" w:rsidP="0097398E">
            <w:pPr>
              <w:rPr>
                <w:rFonts w:ascii="Calibri" w:eastAsia="Times New Roman" w:hAnsi="Calibri" w:cs="Calibri"/>
                <w:sz w:val="22"/>
                <w:szCs w:val="22"/>
                <w:lang w:val="pt-BR"/>
              </w:rPr>
            </w:pPr>
            <w:r w:rsidRPr="004569D9">
              <w:rPr>
                <w:rFonts w:eastAsia="Times New Roman" w:cs="Calibri"/>
                <w:sz w:val="22"/>
                <w:szCs w:val="22"/>
                <w:lang w:val="pt-BR"/>
              </w:rPr>
              <w:t>- Asociație de Dezvoltare Intercomunitară (ADI) – Zona Metropolitană.</w:t>
            </w:r>
          </w:p>
        </w:tc>
      </w:tr>
      <w:tr w:rsidR="001F51B3" w:rsidRPr="00F12A08" w14:paraId="2EB5F8BA" w14:textId="77777777" w:rsidTr="0097398E">
        <w:trPr>
          <w:trHeight w:val="968"/>
        </w:trPr>
        <w:tc>
          <w:tcPr>
            <w:tcW w:w="2939" w:type="dxa"/>
          </w:tcPr>
          <w:p w14:paraId="44EF2977"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Dezvoltarea și îmbunătățirea infrastructurii verzi - </w:t>
            </w:r>
            <w:r w:rsidRPr="004569D9">
              <w:rPr>
                <w:rFonts w:ascii="Calibri" w:eastAsia="Times New Roman" w:hAnsi="Calibri" w:cs="Calibri"/>
                <w:b/>
                <w:sz w:val="22"/>
                <w:szCs w:val="22"/>
                <w:lang w:val="pt-BR"/>
              </w:rPr>
              <w:t>orașe și municipii, altele decât municipiile reședință de județ</w:t>
            </w:r>
          </w:p>
        </w:tc>
        <w:tc>
          <w:tcPr>
            <w:tcW w:w="6128" w:type="dxa"/>
          </w:tcPr>
          <w:p w14:paraId="2616A109"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Parteneriatul dintre </w:t>
            </w:r>
            <w:r w:rsidRPr="004569D9">
              <w:rPr>
                <w:rFonts w:ascii="Calibri" w:eastAsia="Calibri" w:hAnsi="Calibri" w:cs="Calibri"/>
                <w:sz w:val="22"/>
                <w:szCs w:val="22"/>
                <w:lang w:val="pt-BR"/>
              </w:rPr>
              <w:t xml:space="preserve">Agenția de Dezvoltare Regională Nord-Vest </w:t>
            </w:r>
            <w:r w:rsidRPr="004569D9">
              <w:rPr>
                <w:rFonts w:ascii="Calibri" w:eastAsia="Times New Roman" w:hAnsi="Calibri" w:cs="Calibri"/>
                <w:sz w:val="22"/>
                <w:szCs w:val="22"/>
                <w:lang w:val="pt-BR"/>
              </w:rPr>
              <w:t>cu:</w:t>
            </w:r>
          </w:p>
          <w:p w14:paraId="4D2C91D6"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județ;</w:t>
            </w:r>
          </w:p>
          <w:p w14:paraId="41E3A817"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Municipiu, altul decât reședință de județ;</w:t>
            </w:r>
          </w:p>
          <w:p w14:paraId="55B46307"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Oraș;</w:t>
            </w:r>
          </w:p>
          <w:p w14:paraId="0447FA3C"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Comună din componența Zonelor Urbane Funcționale (ZUF) aferente Municipiilor reședință de județ, limitrofe acestora;</w:t>
            </w:r>
          </w:p>
          <w:p w14:paraId="5857787B" w14:textId="77777777" w:rsidR="001F51B3" w:rsidRPr="004569D9" w:rsidRDefault="001F51B3" w:rsidP="0097398E">
            <w:pPr>
              <w:rPr>
                <w:rFonts w:ascii="Calibri" w:eastAsia="Times New Roman" w:hAnsi="Calibri" w:cs="Calibri"/>
                <w:sz w:val="22"/>
                <w:szCs w:val="22"/>
                <w:lang w:val="pt-BR"/>
              </w:rPr>
            </w:pPr>
            <w:r w:rsidRPr="004569D9">
              <w:rPr>
                <w:rFonts w:eastAsia="Times New Roman" w:cs="Calibri"/>
                <w:sz w:val="22"/>
                <w:szCs w:val="22"/>
                <w:lang w:val="pt-BR"/>
              </w:rPr>
              <w:t>- Asociație de Dezvoltare Intercomunitară (ADI) – Zona Metropolitană.</w:t>
            </w:r>
          </w:p>
        </w:tc>
      </w:tr>
      <w:tr w:rsidR="001F51B3" w:rsidRPr="00F12A08" w14:paraId="3ACF4739" w14:textId="77777777" w:rsidTr="0097398E">
        <w:trPr>
          <w:trHeight w:val="968"/>
        </w:trPr>
        <w:tc>
          <w:tcPr>
            <w:tcW w:w="2939" w:type="dxa"/>
          </w:tcPr>
          <w:p w14:paraId="1613BC95"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Mobilitate urbană – Municipii reședință de județ</w:t>
            </w:r>
          </w:p>
        </w:tc>
        <w:tc>
          <w:tcPr>
            <w:tcW w:w="6128" w:type="dxa"/>
          </w:tcPr>
          <w:p w14:paraId="0E365EC6"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Parteneriatul dintre </w:t>
            </w:r>
            <w:r w:rsidRPr="004569D9">
              <w:rPr>
                <w:rFonts w:ascii="Calibri" w:eastAsia="Calibri" w:hAnsi="Calibri" w:cs="Calibri"/>
                <w:sz w:val="22"/>
                <w:szCs w:val="22"/>
                <w:lang w:val="pt-BR"/>
              </w:rPr>
              <w:t xml:space="preserve">Agenția de Dezvoltare Regională Nord-Vest </w:t>
            </w:r>
            <w:r w:rsidRPr="004569D9">
              <w:rPr>
                <w:rFonts w:ascii="Calibri" w:eastAsia="Times New Roman" w:hAnsi="Calibri" w:cs="Calibri"/>
                <w:sz w:val="22"/>
                <w:szCs w:val="22"/>
                <w:lang w:val="pt-BR"/>
              </w:rPr>
              <w:t>cu:</w:t>
            </w:r>
          </w:p>
          <w:p w14:paraId="56DE7FB6"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Municipiu reședință de județ;</w:t>
            </w:r>
          </w:p>
          <w:p w14:paraId="30D64248" w14:textId="77777777" w:rsidR="001F51B3" w:rsidRPr="004569D9" w:rsidRDefault="001F51B3" w:rsidP="0097398E">
            <w:pPr>
              <w:rPr>
                <w:rFonts w:ascii="Calibri" w:eastAsia="Times New Roman" w:hAnsi="Calibri" w:cs="Calibri"/>
                <w:sz w:val="22"/>
                <w:szCs w:val="22"/>
              </w:rPr>
            </w:pPr>
            <w:r w:rsidRPr="004569D9">
              <w:rPr>
                <w:rFonts w:ascii="Calibri" w:eastAsia="Times New Roman" w:hAnsi="Calibri" w:cs="Calibri"/>
                <w:sz w:val="22"/>
                <w:szCs w:val="22"/>
              </w:rPr>
              <w:t>- UAT MRJ-</w:t>
            </w:r>
            <w:proofErr w:type="spellStart"/>
            <w:r w:rsidRPr="004569D9">
              <w:rPr>
                <w:rFonts w:ascii="Calibri" w:eastAsia="Times New Roman" w:hAnsi="Calibri" w:cs="Calibri"/>
                <w:sz w:val="22"/>
                <w:szCs w:val="22"/>
              </w:rPr>
              <w:t>uri</w:t>
            </w:r>
            <w:proofErr w:type="spellEnd"/>
            <w:r w:rsidRPr="004569D9">
              <w:rPr>
                <w:rFonts w:ascii="Calibri" w:eastAsia="Times New Roman" w:hAnsi="Calibri" w:cs="Calibri"/>
                <w:sz w:val="22"/>
                <w:szCs w:val="22"/>
              </w:rPr>
              <w:t xml:space="preserve"> </w:t>
            </w:r>
            <w:proofErr w:type="spellStart"/>
            <w:r w:rsidRPr="004569D9">
              <w:rPr>
                <w:rFonts w:ascii="Calibri" w:eastAsia="Times New Roman" w:hAnsi="Calibri" w:cs="Calibri"/>
                <w:sz w:val="22"/>
                <w:szCs w:val="22"/>
              </w:rPr>
              <w:t>și</w:t>
            </w:r>
            <w:proofErr w:type="spellEnd"/>
            <w:r w:rsidRPr="004569D9">
              <w:rPr>
                <w:rFonts w:ascii="Calibri" w:eastAsia="Times New Roman" w:hAnsi="Calibri" w:cs="Calibri"/>
                <w:sz w:val="22"/>
                <w:szCs w:val="22"/>
              </w:rPr>
              <w:t xml:space="preserve"> UAT </w:t>
            </w:r>
            <w:proofErr w:type="spellStart"/>
            <w:r w:rsidRPr="004569D9">
              <w:rPr>
                <w:rFonts w:ascii="Calibri" w:eastAsia="Times New Roman" w:hAnsi="Calibri" w:cs="Calibri"/>
                <w:sz w:val="22"/>
                <w:szCs w:val="22"/>
              </w:rPr>
              <w:t>comune</w:t>
            </w:r>
            <w:proofErr w:type="spellEnd"/>
            <w:r w:rsidRPr="004569D9">
              <w:rPr>
                <w:rFonts w:ascii="Calibri" w:eastAsia="Times New Roman" w:hAnsi="Calibri" w:cs="Calibri"/>
                <w:sz w:val="22"/>
                <w:szCs w:val="22"/>
              </w:rPr>
              <w:t xml:space="preserve"> din </w:t>
            </w:r>
            <w:proofErr w:type="gramStart"/>
            <w:r w:rsidRPr="004569D9">
              <w:rPr>
                <w:rFonts w:ascii="Calibri" w:eastAsia="Times New Roman" w:hAnsi="Calibri" w:cs="Calibri"/>
                <w:sz w:val="22"/>
                <w:szCs w:val="22"/>
              </w:rPr>
              <w:t>ZUF;</w:t>
            </w:r>
            <w:proofErr w:type="gramEnd"/>
          </w:p>
          <w:p w14:paraId="26B9A3D7" w14:textId="77777777" w:rsidR="001F51B3" w:rsidRPr="004569D9" w:rsidRDefault="001F51B3" w:rsidP="0097398E">
            <w:pPr>
              <w:rPr>
                <w:rFonts w:ascii="Calibri" w:eastAsia="Times New Roman" w:hAnsi="Calibri" w:cs="Calibri"/>
                <w:sz w:val="22"/>
                <w:szCs w:val="22"/>
                <w:lang w:val="pt-BR"/>
              </w:rPr>
            </w:pPr>
            <w:r w:rsidRPr="004569D9">
              <w:rPr>
                <w:rFonts w:eastAsia="Times New Roman" w:cs="Calibri"/>
                <w:sz w:val="22"/>
                <w:szCs w:val="22"/>
                <w:lang w:val="pt-BR"/>
              </w:rPr>
              <w:t>- Asociație de Dezvoltare Intercomunitară (ADI) – Zona Metropolitană.</w:t>
            </w:r>
          </w:p>
        </w:tc>
      </w:tr>
      <w:tr w:rsidR="001F51B3" w:rsidRPr="00F12A08" w14:paraId="49BD2F45" w14:textId="77777777" w:rsidTr="0097398E">
        <w:trPr>
          <w:trHeight w:val="968"/>
        </w:trPr>
        <w:tc>
          <w:tcPr>
            <w:tcW w:w="2939" w:type="dxa"/>
          </w:tcPr>
          <w:p w14:paraId="3CEC2090"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Mobilitate urbană –</w:t>
            </w:r>
            <w:r w:rsidRPr="004569D9">
              <w:rPr>
                <w:rFonts w:ascii="Calibri" w:eastAsia="Calibri" w:hAnsi="Calibri" w:cs="Times New Roman"/>
                <w:sz w:val="22"/>
                <w:szCs w:val="22"/>
                <w:lang w:val="pt-BR"/>
              </w:rPr>
              <w:t xml:space="preserve"> </w:t>
            </w:r>
            <w:r w:rsidRPr="004569D9">
              <w:rPr>
                <w:rFonts w:ascii="Calibri" w:eastAsia="Times New Roman" w:hAnsi="Calibri" w:cs="Calibri"/>
                <w:sz w:val="22"/>
                <w:szCs w:val="22"/>
                <w:lang w:val="pt-BR"/>
              </w:rPr>
              <w:t>orașe și municipii, altele decât municipiile reședință de județ</w:t>
            </w:r>
          </w:p>
        </w:tc>
        <w:tc>
          <w:tcPr>
            <w:tcW w:w="6128" w:type="dxa"/>
          </w:tcPr>
          <w:p w14:paraId="49A9F965"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Parteneriatul dintre </w:t>
            </w:r>
            <w:r w:rsidRPr="004569D9">
              <w:rPr>
                <w:rFonts w:ascii="Calibri" w:eastAsia="Calibri" w:hAnsi="Calibri" w:cs="Calibri"/>
                <w:sz w:val="22"/>
                <w:szCs w:val="22"/>
                <w:lang w:val="pt-BR"/>
              </w:rPr>
              <w:t xml:space="preserve">Agenția de Dezvoltare Regională Nord-Vest </w:t>
            </w:r>
            <w:r w:rsidRPr="004569D9">
              <w:rPr>
                <w:rFonts w:ascii="Calibri" w:eastAsia="Times New Roman" w:hAnsi="Calibri" w:cs="Calibri"/>
                <w:sz w:val="22"/>
                <w:szCs w:val="22"/>
                <w:lang w:val="pt-BR"/>
              </w:rPr>
              <w:t>cu:</w:t>
            </w:r>
          </w:p>
          <w:p w14:paraId="18D183AA"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Municipiu, altul decât reședință de județ;</w:t>
            </w:r>
          </w:p>
          <w:p w14:paraId="38B4E0C8"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Oraș;</w:t>
            </w:r>
          </w:p>
          <w:p w14:paraId="0E203233"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w:t>
            </w:r>
            <w:r w:rsidRPr="004569D9">
              <w:rPr>
                <w:rFonts w:ascii="Calibri" w:eastAsia="Calibri" w:hAnsi="Calibri" w:cs="Times New Roman"/>
                <w:sz w:val="22"/>
                <w:szCs w:val="22"/>
                <w:lang w:val="pt-BR"/>
              </w:rPr>
              <w:t xml:space="preserve"> UAT </w:t>
            </w:r>
            <w:r w:rsidRPr="004569D9">
              <w:rPr>
                <w:rFonts w:ascii="Calibri" w:eastAsia="Times New Roman" w:hAnsi="Calibri" w:cs="Calibri"/>
                <w:sz w:val="22"/>
                <w:szCs w:val="22"/>
                <w:lang w:val="pt-BR"/>
              </w:rPr>
              <w:t>Comună din componenţa Zonelor Urbane Funcționale (ZUF) aferente Municipiilor reşedinţă de judeţ, limitrofe acestora;</w:t>
            </w:r>
          </w:p>
          <w:p w14:paraId="04328454"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w:t>
            </w:r>
            <w:r w:rsidRPr="004569D9">
              <w:rPr>
                <w:rFonts w:ascii="Calibri" w:eastAsia="Calibri" w:hAnsi="Calibri" w:cs="Times New Roman"/>
                <w:sz w:val="22"/>
                <w:szCs w:val="22"/>
                <w:lang w:val="pt-BR"/>
              </w:rPr>
              <w:t xml:space="preserve"> </w:t>
            </w:r>
            <w:r w:rsidRPr="004569D9">
              <w:rPr>
                <w:rFonts w:ascii="Calibri" w:eastAsia="Times New Roman" w:hAnsi="Calibri" w:cs="Calibri"/>
                <w:sz w:val="22"/>
                <w:szCs w:val="22"/>
                <w:lang w:val="pt-BR"/>
              </w:rPr>
              <w:t>UAT MRJ și UAT Comune din componenţa ZUF aferente municipiilor reşedinţă de judeţ, limitrofe acestora;</w:t>
            </w:r>
          </w:p>
          <w:p w14:paraId="210B4E07" w14:textId="77777777" w:rsidR="001F51B3" w:rsidRPr="004569D9" w:rsidRDefault="001F51B3" w:rsidP="0097398E">
            <w:pPr>
              <w:rPr>
                <w:rFonts w:ascii="Calibri" w:eastAsia="Times New Roman" w:hAnsi="Calibri" w:cs="Calibri"/>
                <w:sz w:val="22"/>
                <w:szCs w:val="22"/>
                <w:lang w:val="pt-BR"/>
              </w:rPr>
            </w:pPr>
            <w:r w:rsidRPr="004569D9">
              <w:rPr>
                <w:rFonts w:eastAsia="Times New Roman" w:cs="Calibri"/>
                <w:sz w:val="22"/>
                <w:szCs w:val="22"/>
                <w:lang w:val="pt-BR"/>
              </w:rPr>
              <w:t>- Asociație de Dezvoltare Intercomunitară (ADI) – Zona Metropolitană.</w:t>
            </w:r>
          </w:p>
        </w:tc>
      </w:tr>
      <w:tr w:rsidR="001F51B3" w:rsidRPr="00F12A08" w14:paraId="6CA2D8A3" w14:textId="77777777" w:rsidTr="0097398E">
        <w:trPr>
          <w:trHeight w:val="968"/>
        </w:trPr>
        <w:tc>
          <w:tcPr>
            <w:tcW w:w="2939" w:type="dxa"/>
          </w:tcPr>
          <w:p w14:paraId="79CB43E7"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Infrastructură rutieră de interes județean</w:t>
            </w:r>
          </w:p>
        </w:tc>
        <w:tc>
          <w:tcPr>
            <w:tcW w:w="6128" w:type="dxa"/>
          </w:tcPr>
          <w:p w14:paraId="05F8ECF5"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Parteneriatul dintre </w:t>
            </w:r>
            <w:r w:rsidRPr="004569D9">
              <w:rPr>
                <w:rFonts w:ascii="Calibri" w:eastAsia="Calibri" w:hAnsi="Calibri" w:cs="Calibri"/>
                <w:sz w:val="22"/>
                <w:szCs w:val="22"/>
                <w:lang w:val="pt-BR"/>
              </w:rPr>
              <w:t xml:space="preserve">Agenția de Dezvoltare Regională Nord-Vest </w:t>
            </w:r>
            <w:r w:rsidRPr="004569D9">
              <w:rPr>
                <w:rFonts w:ascii="Calibri" w:eastAsia="Times New Roman" w:hAnsi="Calibri" w:cs="Calibri"/>
                <w:sz w:val="22"/>
                <w:szCs w:val="22"/>
                <w:lang w:val="pt-BR"/>
              </w:rPr>
              <w:t>cu:</w:t>
            </w:r>
          </w:p>
          <w:p w14:paraId="39A7262E"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 UAT </w:t>
            </w:r>
            <w:r w:rsidRPr="004569D9" w:rsidDel="00D20B0C">
              <w:rPr>
                <w:rFonts w:ascii="Calibri" w:eastAsia="Times New Roman" w:hAnsi="Calibri" w:cs="Calibri"/>
                <w:sz w:val="22"/>
                <w:szCs w:val="22"/>
                <w:lang w:val="pt-BR"/>
              </w:rPr>
              <w:t>J</w:t>
            </w:r>
            <w:r w:rsidRPr="004569D9">
              <w:rPr>
                <w:rFonts w:ascii="Calibri" w:eastAsia="Times New Roman" w:hAnsi="Calibri" w:cs="Calibri"/>
                <w:sz w:val="22"/>
                <w:szCs w:val="22"/>
                <w:lang w:val="pt-BR"/>
              </w:rPr>
              <w:t>udeț</w:t>
            </w:r>
          </w:p>
          <w:p w14:paraId="5C708EDF" w14:textId="77777777" w:rsidR="001F51B3" w:rsidRPr="004569D9" w:rsidRDefault="001F51B3" w:rsidP="0097398E">
            <w:pPr>
              <w:ind w:left="-15" w:firstLine="15"/>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-UAT Municipiu reședință de județ/municipiu/oraș/comună </w:t>
            </w:r>
          </w:p>
          <w:p w14:paraId="6525EAE2"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Județ și UAT Municipiu reședință de județ/municipiu/oraș/comună;</w:t>
            </w:r>
          </w:p>
          <w:p w14:paraId="7AB0D330" w14:textId="77777777" w:rsidR="001F51B3" w:rsidRPr="004569D9" w:rsidRDefault="001F51B3" w:rsidP="0097398E">
            <w:pPr>
              <w:rPr>
                <w:rFonts w:ascii="Calibri" w:eastAsia="Times New Roman" w:hAnsi="Calibri" w:cs="Calibri"/>
                <w:sz w:val="22"/>
                <w:szCs w:val="22"/>
                <w:lang w:val="pt-BR"/>
              </w:rPr>
            </w:pPr>
            <w:r w:rsidRPr="004569D9">
              <w:rPr>
                <w:rFonts w:eastAsia="Times New Roman" w:cs="Calibri"/>
                <w:sz w:val="22"/>
                <w:szCs w:val="22"/>
                <w:lang w:val="pt-BR"/>
              </w:rPr>
              <w:t>- Asociație de Dezvoltare Intercomunitară (ADI) – Zona Metropolitană.</w:t>
            </w:r>
          </w:p>
        </w:tc>
      </w:tr>
      <w:tr w:rsidR="001F51B3" w:rsidRPr="004569D9" w14:paraId="1A6AB084" w14:textId="77777777" w:rsidTr="0097398E">
        <w:trPr>
          <w:trHeight w:val="968"/>
        </w:trPr>
        <w:tc>
          <w:tcPr>
            <w:tcW w:w="2939" w:type="dxa"/>
          </w:tcPr>
          <w:p w14:paraId="3E5DDD53"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it-IT"/>
              </w:rPr>
              <w:lastRenderedPageBreak/>
              <w:t>Infrastructura educațională (creșe, grădinițe, școli, licee teoretice/vocaționale/tehnice, universitar)</w:t>
            </w:r>
          </w:p>
        </w:tc>
        <w:tc>
          <w:tcPr>
            <w:tcW w:w="6128" w:type="dxa"/>
          </w:tcPr>
          <w:p w14:paraId="32009996"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Parteneriatul dintre </w:t>
            </w:r>
            <w:r w:rsidRPr="004569D9">
              <w:rPr>
                <w:rFonts w:ascii="Calibri" w:eastAsia="Calibri" w:hAnsi="Calibri" w:cs="Calibri"/>
                <w:sz w:val="22"/>
                <w:szCs w:val="22"/>
                <w:lang w:val="pt-BR"/>
              </w:rPr>
              <w:t xml:space="preserve">Agenția de Dezvoltare Regională Nord-Vest </w:t>
            </w:r>
            <w:r w:rsidRPr="004569D9">
              <w:rPr>
                <w:rFonts w:ascii="Calibri" w:eastAsia="Times New Roman" w:hAnsi="Calibri" w:cs="Calibri"/>
                <w:sz w:val="22"/>
                <w:szCs w:val="22"/>
                <w:lang w:val="pt-BR"/>
              </w:rPr>
              <w:t>cu:</w:t>
            </w:r>
          </w:p>
          <w:p w14:paraId="5C10E090"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 UAT Municipiu reședință de județ (MRJ); </w:t>
            </w:r>
          </w:p>
          <w:p w14:paraId="0E83E2AF"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it-IT"/>
              </w:rPr>
              <w:t>- UAT municipiu, altele decât MRJ;</w:t>
            </w:r>
          </w:p>
          <w:p w14:paraId="749C1C67"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it-IT"/>
              </w:rPr>
              <w:t xml:space="preserve">- UAT oraș; </w:t>
            </w:r>
          </w:p>
          <w:p w14:paraId="23FA8A8A"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it-IT"/>
              </w:rPr>
              <w:t xml:space="preserve">- UAT comună; </w:t>
            </w:r>
          </w:p>
          <w:p w14:paraId="5DA191FE"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instituții ale APL care au primit în administrare infrastructura educațională;</w:t>
            </w:r>
          </w:p>
        </w:tc>
      </w:tr>
      <w:tr w:rsidR="001F51B3" w:rsidRPr="00F12A08" w14:paraId="029282B9" w14:textId="77777777" w:rsidTr="0097398E">
        <w:trPr>
          <w:trHeight w:val="968"/>
        </w:trPr>
        <w:tc>
          <w:tcPr>
            <w:tcW w:w="2939" w:type="dxa"/>
          </w:tcPr>
          <w:p w14:paraId="0A02795F"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Regenerare urbană –</w:t>
            </w:r>
            <w:r w:rsidRPr="004569D9">
              <w:rPr>
                <w:rFonts w:ascii="Calibri" w:eastAsia="Times New Roman" w:hAnsi="Calibri" w:cs="Calibri"/>
                <w:b/>
                <w:sz w:val="22"/>
                <w:szCs w:val="22"/>
                <w:lang w:val="pt-BR"/>
              </w:rPr>
              <w:t xml:space="preserve"> Municipii reședință de județ</w:t>
            </w:r>
          </w:p>
        </w:tc>
        <w:tc>
          <w:tcPr>
            <w:tcW w:w="6128" w:type="dxa"/>
          </w:tcPr>
          <w:p w14:paraId="1BF6D495"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Parteneriatul dintre </w:t>
            </w:r>
            <w:r w:rsidRPr="004569D9">
              <w:rPr>
                <w:rFonts w:ascii="Calibri" w:eastAsia="Calibri" w:hAnsi="Calibri" w:cs="Calibri"/>
                <w:sz w:val="22"/>
                <w:szCs w:val="22"/>
                <w:lang w:val="pt-BR"/>
              </w:rPr>
              <w:t xml:space="preserve">Agenția de Dezvoltare Regională Nord-Vest </w:t>
            </w:r>
            <w:r w:rsidRPr="004569D9">
              <w:rPr>
                <w:rFonts w:ascii="Calibri" w:eastAsia="Times New Roman" w:hAnsi="Calibri" w:cs="Calibri"/>
                <w:sz w:val="22"/>
                <w:szCs w:val="22"/>
                <w:lang w:val="pt-BR"/>
              </w:rPr>
              <w:t>cu:</w:t>
            </w:r>
          </w:p>
          <w:p w14:paraId="67460BE7"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 UAT Municipiu reședință de județ (MRJ); </w:t>
            </w:r>
          </w:p>
          <w:p w14:paraId="05438A78"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Municipiu reședință de județ (MRJ)-uri și comună din ZUF;</w:t>
            </w:r>
          </w:p>
          <w:p w14:paraId="0B23C024"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MRJ și UAT județ;</w:t>
            </w:r>
          </w:p>
          <w:p w14:paraId="758ECE70" w14:textId="77777777" w:rsidR="001F51B3" w:rsidRPr="004569D9" w:rsidRDefault="001F51B3" w:rsidP="0097398E">
            <w:pPr>
              <w:rPr>
                <w:rFonts w:ascii="Calibri" w:eastAsia="Times New Roman" w:hAnsi="Calibri" w:cs="Calibri"/>
                <w:sz w:val="22"/>
                <w:szCs w:val="22"/>
                <w:lang w:val="pt-BR"/>
              </w:rPr>
            </w:pPr>
            <w:r w:rsidRPr="004569D9">
              <w:rPr>
                <w:rFonts w:eastAsia="Times New Roman" w:cs="Calibri"/>
                <w:sz w:val="22"/>
                <w:szCs w:val="22"/>
                <w:lang w:val="pt-BR"/>
              </w:rPr>
              <w:t>- Asociație de Dezvoltare Intercomunitară (ADI) – Zona Metropolitană.</w:t>
            </w:r>
          </w:p>
        </w:tc>
      </w:tr>
      <w:tr w:rsidR="001F51B3" w:rsidRPr="00F12A08" w14:paraId="70D57707" w14:textId="77777777" w:rsidTr="0097398E">
        <w:trPr>
          <w:trHeight w:val="968"/>
        </w:trPr>
        <w:tc>
          <w:tcPr>
            <w:tcW w:w="2939" w:type="dxa"/>
          </w:tcPr>
          <w:p w14:paraId="49AD9333"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Regenerare urbană - </w:t>
            </w:r>
            <w:r w:rsidRPr="004569D9">
              <w:rPr>
                <w:rFonts w:ascii="Calibri" w:eastAsia="Times New Roman" w:hAnsi="Calibri" w:cs="Calibri"/>
                <w:b/>
                <w:sz w:val="22"/>
                <w:szCs w:val="22"/>
                <w:lang w:val="pt-BR"/>
              </w:rPr>
              <w:t>orașe și municipii, altele decât municipiile reședință de județ</w:t>
            </w:r>
          </w:p>
        </w:tc>
        <w:tc>
          <w:tcPr>
            <w:tcW w:w="6128" w:type="dxa"/>
          </w:tcPr>
          <w:p w14:paraId="22F4FAE0"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Parteneriatul dintre </w:t>
            </w:r>
            <w:r w:rsidRPr="004569D9">
              <w:rPr>
                <w:rFonts w:ascii="Calibri" w:eastAsia="Calibri" w:hAnsi="Calibri" w:cs="Calibri"/>
                <w:sz w:val="22"/>
                <w:szCs w:val="22"/>
                <w:lang w:val="pt-BR"/>
              </w:rPr>
              <w:t xml:space="preserve">Agenția de Dezvoltare Regională Nord-Vest </w:t>
            </w:r>
            <w:r w:rsidRPr="004569D9">
              <w:rPr>
                <w:rFonts w:ascii="Calibri" w:eastAsia="Times New Roman" w:hAnsi="Calibri" w:cs="Calibri"/>
                <w:sz w:val="22"/>
                <w:szCs w:val="22"/>
                <w:lang w:val="pt-BR"/>
              </w:rPr>
              <w:t>cu:</w:t>
            </w:r>
          </w:p>
          <w:p w14:paraId="2B492AB5"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Județ;</w:t>
            </w:r>
          </w:p>
          <w:p w14:paraId="30F83899"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Municipiu, altul decât reședință de județ;</w:t>
            </w:r>
          </w:p>
          <w:p w14:paraId="3DA00D10"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Oraș;</w:t>
            </w:r>
          </w:p>
          <w:p w14:paraId="40220397"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UAT Comună din componenţa Zonelor Urbane Funcționale (ZUF) aferente Municipiilor reşedinţă de judeţ, limitrofe acestora;</w:t>
            </w:r>
          </w:p>
          <w:p w14:paraId="73F09D75" w14:textId="77777777" w:rsidR="001F51B3" w:rsidRPr="004569D9" w:rsidRDefault="001F51B3" w:rsidP="0097398E">
            <w:pPr>
              <w:rPr>
                <w:rFonts w:ascii="Calibri" w:eastAsia="Times New Roman" w:hAnsi="Calibri" w:cs="Calibri"/>
                <w:sz w:val="22"/>
                <w:szCs w:val="22"/>
                <w:lang w:val="pt-BR"/>
              </w:rPr>
            </w:pPr>
            <w:r w:rsidRPr="004569D9">
              <w:rPr>
                <w:rFonts w:eastAsia="Times New Roman" w:cs="Calibri"/>
                <w:sz w:val="22"/>
                <w:szCs w:val="22"/>
                <w:lang w:val="pt-BR"/>
              </w:rPr>
              <w:t>- Asociație de Dezvoltare Intercomunitară (ADI) – Zona Metropolitană.</w:t>
            </w:r>
          </w:p>
        </w:tc>
      </w:tr>
      <w:tr w:rsidR="001F51B3" w:rsidRPr="004569D9" w14:paraId="03D8A232" w14:textId="77777777" w:rsidTr="0097398E">
        <w:trPr>
          <w:trHeight w:val="968"/>
        </w:trPr>
        <w:tc>
          <w:tcPr>
            <w:tcW w:w="2939" w:type="dxa"/>
          </w:tcPr>
          <w:p w14:paraId="48444C8A"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Conservarea patrimoniului cultural și istoric - mediul urban</w:t>
            </w:r>
          </w:p>
        </w:tc>
        <w:tc>
          <w:tcPr>
            <w:tcW w:w="6128" w:type="dxa"/>
          </w:tcPr>
          <w:p w14:paraId="7F3933DA"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Parteneriatul dintre </w:t>
            </w:r>
            <w:r w:rsidRPr="004569D9">
              <w:rPr>
                <w:rFonts w:ascii="Calibri" w:eastAsia="Calibri" w:hAnsi="Calibri" w:cs="Calibri"/>
                <w:sz w:val="22"/>
                <w:szCs w:val="22"/>
                <w:lang w:val="pt-BR"/>
              </w:rPr>
              <w:t xml:space="preserve">Agenția de Dezvoltare Regională Nord-Vest </w:t>
            </w:r>
            <w:r w:rsidRPr="004569D9">
              <w:rPr>
                <w:rFonts w:ascii="Calibri" w:eastAsia="Times New Roman" w:hAnsi="Calibri" w:cs="Calibri"/>
                <w:sz w:val="22"/>
                <w:szCs w:val="22"/>
                <w:lang w:val="pt-BR"/>
              </w:rPr>
              <w:t>cu:</w:t>
            </w:r>
          </w:p>
          <w:p w14:paraId="50873DB6"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Unitate administrativ teritorială (Municipiu reședință de județ/municipiu/oraș/județ);</w:t>
            </w:r>
          </w:p>
          <w:p w14:paraId="6F575158" w14:textId="77777777" w:rsidR="001F51B3" w:rsidRPr="004569D9" w:rsidRDefault="001F51B3" w:rsidP="0097398E">
            <w:pPr>
              <w:rPr>
                <w:rFonts w:ascii="Calibri" w:eastAsia="Times New Roman" w:hAnsi="Calibri" w:cs="Calibri"/>
                <w:sz w:val="22"/>
                <w:szCs w:val="22"/>
              </w:rPr>
            </w:pPr>
            <w:r w:rsidRPr="004569D9">
              <w:rPr>
                <w:rFonts w:ascii="Calibri" w:eastAsia="Times New Roman" w:hAnsi="Calibri" w:cs="Calibri"/>
                <w:sz w:val="22"/>
                <w:szCs w:val="22"/>
              </w:rPr>
              <w:t>-</w:t>
            </w:r>
            <w:proofErr w:type="spellStart"/>
            <w:r w:rsidRPr="004569D9">
              <w:rPr>
                <w:rFonts w:ascii="Calibri" w:eastAsia="Times New Roman" w:hAnsi="Calibri" w:cs="Calibri"/>
                <w:sz w:val="22"/>
                <w:szCs w:val="22"/>
              </w:rPr>
              <w:t>unități</w:t>
            </w:r>
            <w:proofErr w:type="spellEnd"/>
            <w:r w:rsidRPr="004569D9">
              <w:rPr>
                <w:rFonts w:ascii="Calibri" w:eastAsia="Times New Roman" w:hAnsi="Calibri" w:cs="Calibri"/>
                <w:sz w:val="22"/>
                <w:szCs w:val="22"/>
              </w:rPr>
              <w:t xml:space="preserve"> de cult;</w:t>
            </w:r>
          </w:p>
        </w:tc>
      </w:tr>
      <w:tr w:rsidR="001F51B3" w:rsidRPr="00F12A08" w14:paraId="099A51C0" w14:textId="77777777" w:rsidTr="0097398E">
        <w:trPr>
          <w:trHeight w:val="671"/>
        </w:trPr>
        <w:tc>
          <w:tcPr>
            <w:tcW w:w="2939" w:type="dxa"/>
          </w:tcPr>
          <w:p w14:paraId="28D30A25"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Infrastructura de turism -mediul urban</w:t>
            </w:r>
          </w:p>
        </w:tc>
        <w:tc>
          <w:tcPr>
            <w:tcW w:w="6128" w:type="dxa"/>
          </w:tcPr>
          <w:p w14:paraId="4338E6D6"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Parteneriatul dintre </w:t>
            </w:r>
            <w:r w:rsidRPr="004569D9">
              <w:rPr>
                <w:rFonts w:ascii="Calibri" w:eastAsia="Calibri" w:hAnsi="Calibri" w:cs="Calibri"/>
                <w:sz w:val="22"/>
                <w:szCs w:val="22"/>
                <w:lang w:val="pt-BR"/>
              </w:rPr>
              <w:t xml:space="preserve">Agenția de Dezvoltare Regională Nord-Vest </w:t>
            </w:r>
            <w:r w:rsidRPr="004569D9">
              <w:rPr>
                <w:rFonts w:ascii="Calibri" w:eastAsia="Times New Roman" w:hAnsi="Calibri" w:cs="Calibri"/>
                <w:sz w:val="22"/>
                <w:szCs w:val="22"/>
                <w:lang w:val="pt-BR"/>
              </w:rPr>
              <w:t>cu:</w:t>
            </w:r>
          </w:p>
          <w:p w14:paraId="78FC7ED3"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Unitate administrativ teritorială (municipiu reședință de județ municipiu/oraș/județ);</w:t>
            </w:r>
          </w:p>
        </w:tc>
      </w:tr>
      <w:tr w:rsidR="001F51B3" w:rsidRPr="004569D9" w14:paraId="2F810DC4" w14:textId="77777777" w:rsidTr="0097398E">
        <w:trPr>
          <w:trHeight w:val="968"/>
        </w:trPr>
        <w:tc>
          <w:tcPr>
            <w:tcW w:w="2939" w:type="dxa"/>
          </w:tcPr>
          <w:p w14:paraId="003EF836"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Conservarea patrimoniului cultural și istoric - mediul rural</w:t>
            </w:r>
          </w:p>
        </w:tc>
        <w:tc>
          <w:tcPr>
            <w:tcW w:w="6128" w:type="dxa"/>
          </w:tcPr>
          <w:p w14:paraId="0AC4F1B5"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Parteneriatul dintre </w:t>
            </w:r>
            <w:r w:rsidRPr="004569D9">
              <w:rPr>
                <w:rFonts w:ascii="Calibri" w:eastAsia="Calibri" w:hAnsi="Calibri" w:cs="Calibri"/>
                <w:sz w:val="22"/>
                <w:szCs w:val="22"/>
                <w:lang w:val="pt-BR"/>
              </w:rPr>
              <w:t xml:space="preserve">Agenția de Dezvoltare Regională Nord-Vest </w:t>
            </w:r>
            <w:r w:rsidRPr="004569D9">
              <w:rPr>
                <w:rFonts w:ascii="Calibri" w:eastAsia="Times New Roman" w:hAnsi="Calibri" w:cs="Calibri"/>
                <w:sz w:val="22"/>
                <w:szCs w:val="22"/>
                <w:lang w:val="pt-BR"/>
              </w:rPr>
              <w:t>cu:</w:t>
            </w:r>
          </w:p>
          <w:p w14:paraId="4079682C"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-Unitate administrativ teritorială (comună/județ).</w:t>
            </w:r>
          </w:p>
          <w:p w14:paraId="0C9E49C7"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unități de cult;</w:t>
            </w:r>
          </w:p>
        </w:tc>
      </w:tr>
      <w:tr w:rsidR="001F51B3" w:rsidRPr="00F12A08" w14:paraId="1045034B" w14:textId="77777777" w:rsidTr="0097398E">
        <w:trPr>
          <w:trHeight w:val="625"/>
        </w:trPr>
        <w:tc>
          <w:tcPr>
            <w:tcW w:w="2939" w:type="dxa"/>
          </w:tcPr>
          <w:p w14:paraId="04F9F412"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Infrastructura de turism -mediul rural</w:t>
            </w:r>
          </w:p>
        </w:tc>
        <w:tc>
          <w:tcPr>
            <w:tcW w:w="6128" w:type="dxa"/>
          </w:tcPr>
          <w:p w14:paraId="0414FE2E"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xml:space="preserve">Parteneriatul dintre </w:t>
            </w:r>
            <w:r w:rsidRPr="004569D9">
              <w:rPr>
                <w:rFonts w:ascii="Calibri" w:eastAsia="Calibri" w:hAnsi="Calibri" w:cs="Calibri"/>
                <w:sz w:val="22"/>
                <w:szCs w:val="22"/>
                <w:lang w:val="pt-BR"/>
              </w:rPr>
              <w:t xml:space="preserve">Agenția de Dezvoltare Regională Nord-Vest </w:t>
            </w:r>
            <w:r w:rsidRPr="004569D9">
              <w:rPr>
                <w:rFonts w:ascii="Calibri" w:eastAsia="Times New Roman" w:hAnsi="Calibri" w:cs="Calibri"/>
                <w:sz w:val="22"/>
                <w:szCs w:val="22"/>
                <w:lang w:val="pt-BR"/>
              </w:rPr>
              <w:t>cu:</w:t>
            </w:r>
          </w:p>
          <w:p w14:paraId="3467E18F" w14:textId="77777777" w:rsidR="001F51B3" w:rsidRPr="004569D9" w:rsidRDefault="001F51B3" w:rsidP="0097398E">
            <w:pPr>
              <w:rPr>
                <w:rFonts w:ascii="Calibri" w:eastAsia="Times New Roman" w:hAnsi="Calibri" w:cs="Calibri"/>
                <w:sz w:val="22"/>
                <w:szCs w:val="22"/>
                <w:lang w:val="pt-BR"/>
              </w:rPr>
            </w:pPr>
            <w:r w:rsidRPr="004569D9">
              <w:rPr>
                <w:rFonts w:ascii="Calibri" w:eastAsia="Times New Roman" w:hAnsi="Calibri" w:cs="Calibri"/>
                <w:sz w:val="22"/>
                <w:szCs w:val="22"/>
                <w:lang w:val="pt-BR"/>
              </w:rPr>
              <w:t>- Unitate administrativ teritorială (comună/județ);</w:t>
            </w:r>
          </w:p>
        </w:tc>
      </w:tr>
    </w:tbl>
    <w:p w14:paraId="7B2C8A84" w14:textId="77777777" w:rsidR="001F51B3" w:rsidRDefault="001F51B3" w:rsidP="00E04D93">
      <w:pPr>
        <w:tabs>
          <w:tab w:val="left" w:pos="2415"/>
        </w:tabs>
        <w:jc w:val="both"/>
        <w:rPr>
          <w:rFonts w:ascii="Calibri" w:hAnsi="Calibri" w:cs="Calibri"/>
          <w:noProof/>
          <w:sz w:val="22"/>
          <w:szCs w:val="22"/>
          <w:lang w:val="ro-RO"/>
        </w:rPr>
      </w:pPr>
    </w:p>
    <w:p w14:paraId="4E03C4E9" w14:textId="6296D952" w:rsidR="00F86A5B" w:rsidRPr="00403692" w:rsidRDefault="00F86A5B" w:rsidP="00F81179">
      <w:pPr>
        <w:tabs>
          <w:tab w:val="left" w:pos="2415"/>
        </w:tabs>
        <w:ind w:left="360"/>
        <w:jc w:val="both"/>
        <w:rPr>
          <w:rFonts w:ascii="Calibri" w:hAnsi="Calibri" w:cs="Calibri"/>
          <w:b/>
          <w:bCs/>
          <w:noProof/>
          <w:sz w:val="22"/>
          <w:szCs w:val="22"/>
          <w:lang w:val="ro-RO"/>
        </w:rPr>
      </w:pPr>
      <w:r w:rsidRPr="00403692">
        <w:rPr>
          <w:rFonts w:ascii="Calibri" w:hAnsi="Calibri" w:cs="Calibri"/>
          <w:noProof/>
          <w:sz w:val="22"/>
          <w:szCs w:val="22"/>
          <w:lang w:val="ro-RO"/>
        </w:rPr>
        <w:lastRenderedPageBreak/>
        <w:t>Selec</w:t>
      </w:r>
      <w:r w:rsidR="003D0036" w:rsidRPr="00403692">
        <w:rPr>
          <w:rFonts w:ascii="Calibri" w:hAnsi="Calibri" w:cs="Calibri"/>
          <w:noProof/>
          <w:sz w:val="22"/>
          <w:szCs w:val="22"/>
          <w:lang w:val="ro-RO"/>
        </w:rPr>
        <w:t>ț</w:t>
      </w:r>
      <w:r w:rsidRPr="00403692">
        <w:rPr>
          <w:rFonts w:ascii="Calibri" w:hAnsi="Calibri" w:cs="Calibri"/>
          <w:noProof/>
          <w:sz w:val="22"/>
          <w:szCs w:val="22"/>
          <w:lang w:val="ro-RO"/>
        </w:rPr>
        <w:t>ia partenerilor se realiz</w:t>
      </w:r>
      <w:r w:rsidR="00A821FB">
        <w:rPr>
          <w:rFonts w:ascii="Calibri" w:hAnsi="Calibri" w:cs="Calibri"/>
          <w:noProof/>
          <w:sz w:val="22"/>
          <w:szCs w:val="22"/>
          <w:lang w:val="ro-RO"/>
        </w:rPr>
        <w:t>ează</w:t>
      </w:r>
      <w:r w:rsidRPr="00403692">
        <w:rPr>
          <w:rFonts w:ascii="Calibri" w:hAnsi="Calibri" w:cs="Calibri"/>
          <w:noProof/>
          <w:sz w:val="22"/>
          <w:szCs w:val="22"/>
          <w:lang w:val="ro-RO"/>
        </w:rPr>
        <w:t xml:space="preserve"> cu respectarea principiilor transparenței, tratamentului legal, nediscriminării și utilizării eficiente a fondurilor publice, parcurgandu-se urmatoar</w:t>
      </w:r>
      <w:r w:rsidR="0B9D0A1C" w:rsidRPr="00403692">
        <w:rPr>
          <w:rFonts w:ascii="Calibri" w:hAnsi="Calibri" w:cs="Calibri"/>
          <w:noProof/>
          <w:sz w:val="22"/>
          <w:szCs w:val="22"/>
          <w:lang w:val="ro-RO"/>
        </w:rPr>
        <w:t>ele</w:t>
      </w:r>
      <w:r w:rsidRPr="00403692">
        <w:rPr>
          <w:rFonts w:ascii="Calibri" w:hAnsi="Calibri" w:cs="Calibri"/>
          <w:noProof/>
          <w:sz w:val="22"/>
          <w:szCs w:val="22"/>
          <w:lang w:val="ro-RO"/>
        </w:rPr>
        <w:t xml:space="preserve"> etape</w:t>
      </w:r>
      <w:r w:rsidR="18B9D4B0" w:rsidRPr="00403692">
        <w:rPr>
          <w:rFonts w:ascii="Calibri" w:hAnsi="Calibri" w:cs="Calibri"/>
          <w:noProof/>
          <w:sz w:val="22"/>
          <w:szCs w:val="22"/>
          <w:lang w:val="ro-RO"/>
        </w:rPr>
        <w:t>:</w:t>
      </w:r>
    </w:p>
    <w:p w14:paraId="2FE914BE" w14:textId="3F59BFFF" w:rsidR="00947FF6" w:rsidRPr="00403692" w:rsidRDefault="00947FF6" w:rsidP="00020583">
      <w:pPr>
        <w:pStyle w:val="ListParagraph"/>
        <w:numPr>
          <w:ilvl w:val="0"/>
          <w:numId w:val="9"/>
        </w:numPr>
        <w:tabs>
          <w:tab w:val="left" w:pos="2415"/>
        </w:tabs>
        <w:jc w:val="both"/>
        <w:rPr>
          <w:rFonts w:ascii="Calibri" w:hAnsi="Calibri" w:cs="Calibri"/>
          <w:b/>
          <w:bCs/>
          <w:noProof/>
          <w:sz w:val="22"/>
          <w:szCs w:val="22"/>
          <w:lang w:val="ro-RO"/>
        </w:rPr>
      </w:pPr>
      <w:bookmarkStart w:id="0" w:name="_Hlk215776616"/>
      <w:r w:rsidRPr="00403692">
        <w:rPr>
          <w:rFonts w:ascii="Calibri" w:hAnsi="Calibri" w:cs="Calibri"/>
          <w:b/>
          <w:bCs/>
          <w:noProof/>
          <w:sz w:val="22"/>
          <w:szCs w:val="22"/>
          <w:lang w:val="ro-RO"/>
        </w:rPr>
        <w:t>Depunerea fi</w:t>
      </w:r>
      <w:r w:rsidR="002A08E6" w:rsidRPr="00403692">
        <w:rPr>
          <w:rFonts w:ascii="Calibri" w:hAnsi="Calibri" w:cs="Calibri"/>
          <w:b/>
          <w:bCs/>
          <w:noProof/>
          <w:sz w:val="22"/>
          <w:szCs w:val="22"/>
          <w:lang w:val="ro-RO"/>
        </w:rPr>
        <w:t>ș</w:t>
      </w:r>
      <w:r w:rsidRPr="00403692">
        <w:rPr>
          <w:rFonts w:ascii="Calibri" w:hAnsi="Calibri" w:cs="Calibri"/>
          <w:b/>
          <w:bCs/>
          <w:noProof/>
          <w:sz w:val="22"/>
          <w:szCs w:val="22"/>
          <w:lang w:val="ro-RO"/>
        </w:rPr>
        <w:t>elor de proiect</w:t>
      </w:r>
    </w:p>
    <w:bookmarkEnd w:id="0"/>
    <w:p w14:paraId="249E4D93" w14:textId="7D9CEAFE" w:rsidR="00020583" w:rsidRPr="00403692" w:rsidRDefault="00F86A5B" w:rsidP="00947FF6">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Agenția de Dezvoltare Regională Nord-Vest, în calitate de lider de parteneriat, aplic</w:t>
      </w:r>
      <w:r w:rsidR="00572222">
        <w:rPr>
          <w:rFonts w:ascii="Calibri" w:hAnsi="Calibri" w:cs="Calibri"/>
          <w:noProof/>
          <w:sz w:val="22"/>
          <w:szCs w:val="22"/>
          <w:lang w:val="ro-RO"/>
        </w:rPr>
        <w:t>ă</w:t>
      </w:r>
      <w:r w:rsidRPr="00403692">
        <w:rPr>
          <w:rFonts w:ascii="Calibri" w:hAnsi="Calibri" w:cs="Calibri"/>
          <w:noProof/>
          <w:sz w:val="22"/>
          <w:szCs w:val="22"/>
          <w:lang w:val="ro-RO"/>
        </w:rPr>
        <w:t xml:space="preserve"> </w:t>
      </w:r>
      <w:r w:rsidR="00572222">
        <w:rPr>
          <w:rFonts w:ascii="Calibri" w:hAnsi="Calibri" w:cs="Calibri"/>
          <w:noProof/>
          <w:sz w:val="22"/>
          <w:szCs w:val="22"/>
          <w:lang w:val="ro-RO"/>
        </w:rPr>
        <w:t>prezenta</w:t>
      </w:r>
      <w:r w:rsidRPr="00403692">
        <w:rPr>
          <w:rFonts w:ascii="Calibri" w:hAnsi="Calibri" w:cs="Calibri"/>
          <w:noProof/>
          <w:sz w:val="22"/>
          <w:szCs w:val="22"/>
          <w:lang w:val="ro-RO"/>
        </w:rPr>
        <w:t xml:space="preserve"> procedură de selecție a partenerilor, în baza unei fișe de proiect (</w:t>
      </w:r>
      <w:r w:rsidRPr="00403692">
        <w:rPr>
          <w:rFonts w:ascii="Calibri" w:hAnsi="Calibri" w:cs="Calibri"/>
          <w:b/>
          <w:bCs/>
          <w:noProof/>
          <w:sz w:val="22"/>
          <w:szCs w:val="22"/>
          <w:lang w:val="ro-RO"/>
        </w:rPr>
        <w:t>Anexa</w:t>
      </w:r>
      <w:r w:rsidR="00D86BFD" w:rsidRPr="00403692">
        <w:rPr>
          <w:rFonts w:ascii="Calibri" w:hAnsi="Calibri" w:cs="Calibri"/>
          <w:b/>
          <w:bCs/>
          <w:noProof/>
          <w:sz w:val="22"/>
          <w:szCs w:val="22"/>
          <w:lang w:val="ro-RO"/>
        </w:rPr>
        <w:t xml:space="preserve"> </w:t>
      </w:r>
      <w:r w:rsidR="27FAE3BC" w:rsidRPr="00403692">
        <w:rPr>
          <w:rFonts w:ascii="Calibri" w:hAnsi="Calibri" w:cs="Calibri"/>
          <w:b/>
          <w:bCs/>
          <w:noProof/>
          <w:sz w:val="22"/>
          <w:szCs w:val="22"/>
          <w:lang w:val="ro-RO"/>
        </w:rPr>
        <w:t>1</w:t>
      </w:r>
      <w:r w:rsidR="27FAE3BC" w:rsidRPr="00403692">
        <w:rPr>
          <w:rFonts w:ascii="Calibri" w:hAnsi="Calibri" w:cs="Calibri"/>
          <w:noProof/>
          <w:sz w:val="22"/>
          <w:szCs w:val="22"/>
          <w:lang w:val="ro-RO"/>
        </w:rPr>
        <w:t xml:space="preserve"> la prezenta Metodologie)</w:t>
      </w:r>
      <w:r w:rsidRPr="00403692">
        <w:rPr>
          <w:rFonts w:ascii="Calibri" w:hAnsi="Calibri" w:cs="Calibri"/>
          <w:noProof/>
          <w:sz w:val="22"/>
          <w:szCs w:val="22"/>
          <w:lang w:val="ro-RO"/>
        </w:rPr>
        <w:t xml:space="preserve"> </w:t>
      </w:r>
      <w:r w:rsidR="000E6222" w:rsidRPr="00403692">
        <w:rPr>
          <w:rFonts w:ascii="Calibri" w:hAnsi="Calibri" w:cs="Calibri"/>
          <w:noProof/>
          <w:sz w:val="22"/>
          <w:szCs w:val="22"/>
          <w:lang w:val="ro-RO"/>
        </w:rPr>
        <w:t>ș</w:t>
      </w:r>
      <w:r w:rsidR="009F4E00" w:rsidRPr="00403692">
        <w:rPr>
          <w:rFonts w:ascii="Calibri" w:hAnsi="Calibri" w:cs="Calibri"/>
          <w:noProof/>
          <w:sz w:val="22"/>
          <w:szCs w:val="22"/>
          <w:lang w:val="ro-RO"/>
        </w:rPr>
        <w:t xml:space="preserve">i a tuturor documentelor justificative solicitate la momentul depunerii. </w:t>
      </w:r>
    </w:p>
    <w:p w14:paraId="48A3B3C3" w14:textId="1ECF1CD0" w:rsidR="00D07590" w:rsidRPr="00403692" w:rsidRDefault="00ED7EAC" w:rsidP="00020583">
      <w:pPr>
        <w:tabs>
          <w:tab w:val="left" w:pos="2415"/>
        </w:tabs>
        <w:jc w:val="both"/>
        <w:rPr>
          <w:rFonts w:ascii="Calibri" w:hAnsi="Calibri" w:cs="Calibri"/>
          <w:noProof/>
          <w:sz w:val="22"/>
          <w:szCs w:val="22"/>
          <w:lang w:val="ro-RO"/>
        </w:rPr>
      </w:pPr>
      <w:r>
        <w:rPr>
          <w:rFonts w:ascii="Calibri" w:hAnsi="Calibri" w:cs="Calibri"/>
          <w:noProof/>
          <w:sz w:val="22"/>
          <w:szCs w:val="22"/>
          <w:lang w:val="ro-RO"/>
        </w:rPr>
        <w:t>Fișele de p</w:t>
      </w:r>
      <w:r w:rsidR="00F86A5B" w:rsidRPr="00403692">
        <w:rPr>
          <w:rFonts w:ascii="Calibri" w:hAnsi="Calibri" w:cs="Calibri"/>
          <w:noProof/>
          <w:sz w:val="22"/>
          <w:szCs w:val="22"/>
          <w:lang w:val="ro-RO"/>
        </w:rPr>
        <w:t xml:space="preserve">roiect vor fi </w:t>
      </w:r>
      <w:r>
        <w:rPr>
          <w:rFonts w:ascii="Calibri" w:hAnsi="Calibri" w:cs="Calibri"/>
          <w:noProof/>
          <w:sz w:val="22"/>
          <w:szCs w:val="22"/>
          <w:lang w:val="ro-RO"/>
        </w:rPr>
        <w:t>transmise</w:t>
      </w:r>
      <w:r w:rsidR="00F86A5B" w:rsidRPr="00403692">
        <w:rPr>
          <w:rFonts w:ascii="Calibri" w:hAnsi="Calibri" w:cs="Calibri"/>
          <w:noProof/>
          <w:sz w:val="22"/>
          <w:szCs w:val="22"/>
          <w:lang w:val="ro-RO"/>
        </w:rPr>
        <w:t xml:space="preserve"> </w:t>
      </w:r>
      <w:r w:rsidR="000E6222" w:rsidRPr="00403692">
        <w:rPr>
          <w:rFonts w:ascii="Calibri" w:hAnsi="Calibri" w:cs="Calibri"/>
          <w:noProof/>
          <w:sz w:val="22"/>
          <w:szCs w:val="22"/>
          <w:lang w:val="ro-RO"/>
        </w:rPr>
        <w:t>î</w:t>
      </w:r>
      <w:r w:rsidR="00F86A5B" w:rsidRPr="00403692">
        <w:rPr>
          <w:rFonts w:ascii="Calibri" w:hAnsi="Calibri" w:cs="Calibri"/>
          <w:noProof/>
          <w:sz w:val="22"/>
          <w:szCs w:val="22"/>
          <w:lang w:val="ro-RO"/>
        </w:rPr>
        <w:t>n format</w:t>
      </w:r>
      <w:r w:rsidR="00D86BFD" w:rsidRPr="00403692">
        <w:rPr>
          <w:rFonts w:ascii="Calibri" w:hAnsi="Calibri" w:cs="Calibri"/>
          <w:noProof/>
          <w:sz w:val="22"/>
          <w:szCs w:val="22"/>
          <w:lang w:val="ro-RO"/>
        </w:rPr>
        <w:t xml:space="preserve"> electronic </w:t>
      </w:r>
      <w:r w:rsidR="005F6679" w:rsidRPr="00403692">
        <w:rPr>
          <w:rFonts w:ascii="Calibri" w:hAnsi="Calibri" w:cs="Calibri"/>
          <w:noProof/>
          <w:sz w:val="22"/>
          <w:szCs w:val="22"/>
          <w:lang w:val="ro-RO"/>
        </w:rPr>
        <w:t>î</w:t>
      </w:r>
      <w:r w:rsidR="00F86A5B" w:rsidRPr="00403692">
        <w:rPr>
          <w:rFonts w:ascii="Calibri" w:hAnsi="Calibri" w:cs="Calibri"/>
          <w:noProof/>
          <w:sz w:val="22"/>
          <w:szCs w:val="22"/>
          <w:lang w:val="ro-RO"/>
        </w:rPr>
        <w:t>n cadrul sec</w:t>
      </w:r>
      <w:r w:rsidR="005F6679" w:rsidRPr="00403692">
        <w:rPr>
          <w:rFonts w:ascii="Calibri" w:hAnsi="Calibri" w:cs="Calibri"/>
          <w:noProof/>
          <w:sz w:val="22"/>
          <w:szCs w:val="22"/>
          <w:lang w:val="ro-RO"/>
        </w:rPr>
        <w:t>ț</w:t>
      </w:r>
      <w:r w:rsidR="00F86A5B" w:rsidRPr="00403692">
        <w:rPr>
          <w:rFonts w:ascii="Calibri" w:hAnsi="Calibri" w:cs="Calibri"/>
          <w:noProof/>
          <w:sz w:val="22"/>
          <w:szCs w:val="22"/>
          <w:lang w:val="ro-RO"/>
        </w:rPr>
        <w:t xml:space="preserve">iunii special dedicate </w:t>
      </w:r>
      <w:r w:rsidR="005F6679" w:rsidRPr="00403692">
        <w:rPr>
          <w:rFonts w:ascii="Calibri" w:hAnsi="Calibri" w:cs="Calibri"/>
          <w:noProof/>
          <w:sz w:val="22"/>
          <w:szCs w:val="22"/>
          <w:lang w:val="ro-RO"/>
        </w:rPr>
        <w:t>î</w:t>
      </w:r>
      <w:r w:rsidR="00F86A5B" w:rsidRPr="00403692">
        <w:rPr>
          <w:rFonts w:ascii="Calibri" w:hAnsi="Calibri" w:cs="Calibri"/>
          <w:noProof/>
          <w:sz w:val="22"/>
          <w:szCs w:val="22"/>
          <w:lang w:val="ro-RO"/>
        </w:rPr>
        <w:t>n acest sens pe site-ul A</w:t>
      </w:r>
      <w:r w:rsidR="00D07590" w:rsidRPr="00403692">
        <w:rPr>
          <w:rFonts w:ascii="Calibri" w:hAnsi="Calibri" w:cs="Calibri"/>
          <w:noProof/>
          <w:sz w:val="22"/>
          <w:szCs w:val="22"/>
          <w:lang w:val="ro-RO"/>
        </w:rPr>
        <w:t>g</w:t>
      </w:r>
      <w:r w:rsidR="00F86A5B" w:rsidRPr="00403692">
        <w:rPr>
          <w:rFonts w:ascii="Calibri" w:hAnsi="Calibri" w:cs="Calibri"/>
          <w:noProof/>
          <w:sz w:val="22"/>
          <w:szCs w:val="22"/>
          <w:lang w:val="ro-RO"/>
        </w:rPr>
        <w:t>en</w:t>
      </w:r>
      <w:r w:rsidR="005F6679" w:rsidRPr="00403692">
        <w:rPr>
          <w:rFonts w:ascii="Calibri" w:hAnsi="Calibri" w:cs="Calibri"/>
          <w:noProof/>
          <w:sz w:val="22"/>
          <w:szCs w:val="22"/>
          <w:lang w:val="ro-RO"/>
        </w:rPr>
        <w:t>ț</w:t>
      </w:r>
      <w:r w:rsidR="00F86A5B" w:rsidRPr="00403692">
        <w:rPr>
          <w:rFonts w:ascii="Calibri" w:hAnsi="Calibri" w:cs="Calibri"/>
          <w:noProof/>
          <w:sz w:val="22"/>
          <w:szCs w:val="22"/>
          <w:lang w:val="ro-RO"/>
        </w:rPr>
        <w:t xml:space="preserve">iei de Dezvoltare </w:t>
      </w:r>
      <w:r w:rsidR="00D07590" w:rsidRPr="00403692">
        <w:rPr>
          <w:rFonts w:ascii="Calibri" w:hAnsi="Calibri" w:cs="Calibri"/>
          <w:noProof/>
          <w:sz w:val="22"/>
          <w:szCs w:val="22"/>
          <w:lang w:val="ro-RO"/>
        </w:rPr>
        <w:t>Regional</w:t>
      </w:r>
      <w:r w:rsidR="005F6679" w:rsidRPr="00403692">
        <w:rPr>
          <w:rFonts w:ascii="Calibri" w:hAnsi="Calibri" w:cs="Calibri"/>
          <w:noProof/>
          <w:sz w:val="22"/>
          <w:szCs w:val="22"/>
          <w:lang w:val="ro-RO"/>
        </w:rPr>
        <w:t>ă</w:t>
      </w:r>
      <w:r w:rsidR="00D07590" w:rsidRPr="00403692">
        <w:rPr>
          <w:rFonts w:ascii="Calibri" w:hAnsi="Calibri" w:cs="Calibri"/>
          <w:noProof/>
          <w:sz w:val="22"/>
          <w:szCs w:val="22"/>
          <w:lang w:val="ro-RO"/>
        </w:rPr>
        <w:t xml:space="preserve"> Nord-Vest </w:t>
      </w:r>
      <w:r w:rsidR="00F86A5B" w:rsidRPr="00403692">
        <w:rPr>
          <w:rFonts w:ascii="Calibri" w:hAnsi="Calibri" w:cs="Calibri"/>
          <w:noProof/>
          <w:sz w:val="22"/>
          <w:szCs w:val="22"/>
          <w:lang w:val="ro-RO"/>
        </w:rPr>
        <w:t>(</w:t>
      </w:r>
      <w:hyperlink r:id="rId10">
        <w:r w:rsidR="00F86A5B" w:rsidRPr="00403692">
          <w:rPr>
            <w:rStyle w:val="Hyperlink"/>
            <w:rFonts w:ascii="Calibri" w:hAnsi="Calibri" w:cs="Calibri"/>
            <w:noProof/>
            <w:sz w:val="22"/>
            <w:szCs w:val="22"/>
            <w:lang w:val="ro-RO"/>
          </w:rPr>
          <w:t>https://www.nord-vest.ro/</w:t>
        </w:r>
      </w:hyperlink>
      <w:r w:rsidR="00F86A5B" w:rsidRPr="00403692">
        <w:rPr>
          <w:rFonts w:ascii="Calibri" w:hAnsi="Calibri" w:cs="Calibri"/>
          <w:noProof/>
          <w:sz w:val="22"/>
          <w:szCs w:val="22"/>
          <w:lang w:val="ro-RO"/>
        </w:rPr>
        <w:t>).</w:t>
      </w:r>
      <w:r w:rsidR="00D07590" w:rsidRPr="00403692">
        <w:rPr>
          <w:rFonts w:ascii="Calibri" w:hAnsi="Calibri" w:cs="Calibri"/>
          <w:noProof/>
          <w:sz w:val="22"/>
          <w:szCs w:val="22"/>
          <w:lang w:val="ro-RO"/>
        </w:rPr>
        <w:t xml:space="preserve"> </w:t>
      </w:r>
    </w:p>
    <w:p w14:paraId="2444BFF6" w14:textId="43BDF4FF" w:rsidR="00D07590" w:rsidRPr="00403692" w:rsidRDefault="00D07590" w:rsidP="00020583">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Perioada de depunere  a fi</w:t>
      </w:r>
      <w:r w:rsidR="716DE369" w:rsidRPr="00403692">
        <w:rPr>
          <w:rFonts w:ascii="Calibri" w:hAnsi="Calibri" w:cs="Calibri"/>
          <w:noProof/>
          <w:sz w:val="22"/>
          <w:szCs w:val="22"/>
          <w:lang w:val="ro-RO"/>
        </w:rPr>
        <w:t>ș</w:t>
      </w:r>
      <w:r w:rsidRPr="00403692">
        <w:rPr>
          <w:rFonts w:ascii="Calibri" w:hAnsi="Calibri" w:cs="Calibri"/>
          <w:noProof/>
          <w:sz w:val="22"/>
          <w:szCs w:val="22"/>
          <w:lang w:val="ro-RO"/>
        </w:rPr>
        <w:t>elor de proiect este</w:t>
      </w:r>
      <w:r w:rsidR="00D86BFD" w:rsidRPr="00403692">
        <w:rPr>
          <w:rFonts w:ascii="Calibri" w:hAnsi="Calibri" w:cs="Calibri"/>
          <w:noProof/>
          <w:sz w:val="22"/>
          <w:szCs w:val="22"/>
          <w:lang w:val="ro-RO"/>
        </w:rPr>
        <w:t xml:space="preserve"> _______________________</w:t>
      </w:r>
    </w:p>
    <w:p w14:paraId="712488A9" w14:textId="588462C9" w:rsidR="00E97408" w:rsidRPr="00403692" w:rsidRDefault="009F4E00" w:rsidP="00D07590">
      <w:pPr>
        <w:pStyle w:val="ListParagraph"/>
        <w:numPr>
          <w:ilvl w:val="0"/>
          <w:numId w:val="9"/>
        </w:numPr>
        <w:tabs>
          <w:tab w:val="left" w:pos="2415"/>
        </w:tabs>
        <w:jc w:val="both"/>
        <w:rPr>
          <w:rFonts w:ascii="Calibri" w:hAnsi="Calibri" w:cs="Calibri"/>
          <w:b/>
          <w:bCs/>
          <w:noProof/>
          <w:sz w:val="22"/>
          <w:szCs w:val="22"/>
          <w:lang w:val="ro-RO"/>
        </w:rPr>
      </w:pPr>
      <w:bookmarkStart w:id="1" w:name="_Hlk215777357"/>
      <w:r w:rsidRPr="00403692">
        <w:rPr>
          <w:rFonts w:ascii="Calibri" w:hAnsi="Calibri" w:cs="Calibri"/>
          <w:b/>
          <w:bCs/>
          <w:noProof/>
          <w:sz w:val="22"/>
          <w:szCs w:val="22"/>
          <w:lang w:val="ro-RO"/>
        </w:rPr>
        <w:t>Etapa de evaluare a fi</w:t>
      </w:r>
      <w:r w:rsidR="00DD715F" w:rsidRPr="00403692">
        <w:rPr>
          <w:rFonts w:ascii="Calibri" w:hAnsi="Calibri" w:cs="Calibri"/>
          <w:b/>
          <w:bCs/>
          <w:noProof/>
          <w:sz w:val="22"/>
          <w:szCs w:val="22"/>
          <w:lang w:val="ro-RO"/>
        </w:rPr>
        <w:t>ș</w:t>
      </w:r>
      <w:r w:rsidRPr="00403692">
        <w:rPr>
          <w:rFonts w:ascii="Calibri" w:hAnsi="Calibri" w:cs="Calibri"/>
          <w:b/>
          <w:bCs/>
          <w:noProof/>
          <w:sz w:val="22"/>
          <w:szCs w:val="22"/>
          <w:lang w:val="ro-RO"/>
        </w:rPr>
        <w:t>elor de proiect</w:t>
      </w:r>
    </w:p>
    <w:bookmarkEnd w:id="1"/>
    <w:p w14:paraId="7661BE74" w14:textId="26D02158" w:rsidR="00E97408" w:rsidRPr="00403692" w:rsidRDefault="00E97408" w:rsidP="005D1B96">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Fișele de proiect care</w:t>
      </w:r>
      <w:r w:rsidR="0152822C" w:rsidRPr="00403692">
        <w:rPr>
          <w:rFonts w:ascii="Calibri" w:hAnsi="Calibri" w:cs="Calibri"/>
          <w:noProof/>
          <w:sz w:val="22"/>
          <w:szCs w:val="22"/>
          <w:lang w:val="ro-RO"/>
        </w:rPr>
        <w:t>,</w:t>
      </w:r>
      <w:r w:rsidRPr="00403692">
        <w:rPr>
          <w:rFonts w:ascii="Calibri" w:hAnsi="Calibri" w:cs="Calibri"/>
          <w:noProof/>
          <w:sz w:val="22"/>
          <w:szCs w:val="22"/>
          <w:lang w:val="ro-RO"/>
        </w:rPr>
        <w:t xml:space="preserve"> în urma autoevaluării</w:t>
      </w:r>
      <w:r w:rsidR="0D9B0B8B" w:rsidRPr="00403692">
        <w:rPr>
          <w:rFonts w:ascii="Calibri" w:hAnsi="Calibri" w:cs="Calibri"/>
          <w:noProof/>
          <w:sz w:val="22"/>
          <w:szCs w:val="22"/>
          <w:lang w:val="ro-RO"/>
        </w:rPr>
        <w:t>,</w:t>
      </w:r>
      <w:r w:rsidR="0069251B" w:rsidRPr="00403692">
        <w:rPr>
          <w:rFonts w:ascii="Calibri" w:hAnsi="Calibri" w:cs="Calibri"/>
          <w:noProof/>
          <w:sz w:val="22"/>
          <w:szCs w:val="22"/>
          <w:lang w:val="ro-RO"/>
        </w:rPr>
        <w:t xml:space="preserve"> </w:t>
      </w:r>
      <w:r w:rsidRPr="00403692">
        <w:rPr>
          <w:rFonts w:ascii="Calibri" w:hAnsi="Calibri" w:cs="Calibri"/>
          <w:noProof/>
          <w:sz w:val="22"/>
          <w:szCs w:val="22"/>
          <w:lang w:val="ro-RO"/>
        </w:rPr>
        <w:t>ating pragul de excelență de 70 de puncte</w:t>
      </w:r>
      <w:r w:rsidR="082EDFC4" w:rsidRPr="00403692">
        <w:rPr>
          <w:rFonts w:ascii="Calibri" w:hAnsi="Calibri" w:cs="Calibri"/>
          <w:noProof/>
          <w:sz w:val="22"/>
          <w:szCs w:val="22"/>
          <w:lang w:val="ro-RO"/>
        </w:rPr>
        <w:t>,</w:t>
      </w:r>
      <w:r w:rsidRPr="00403692">
        <w:rPr>
          <w:rFonts w:ascii="Calibri" w:hAnsi="Calibri" w:cs="Calibri"/>
          <w:noProof/>
          <w:sz w:val="22"/>
          <w:szCs w:val="22"/>
          <w:lang w:val="ro-RO"/>
        </w:rPr>
        <w:t xml:space="preserve"> vor fi evaluate de către ADR Nord-Vest în funcție de ordinea de depunere, fiind selectate cele care obțin cel puțin 70 de puncte pe baza criteriilor </w:t>
      </w:r>
      <w:r w:rsidR="00AE3FA9" w:rsidRPr="00403692">
        <w:rPr>
          <w:rFonts w:ascii="Calibri" w:hAnsi="Calibri" w:cs="Calibri"/>
          <w:noProof/>
          <w:sz w:val="22"/>
          <w:szCs w:val="22"/>
          <w:lang w:val="ro-RO"/>
        </w:rPr>
        <w:t>de selec</w:t>
      </w:r>
      <w:r w:rsidR="009A27FC" w:rsidRPr="00403692">
        <w:rPr>
          <w:rFonts w:ascii="Calibri" w:hAnsi="Calibri" w:cs="Calibri"/>
          <w:noProof/>
          <w:sz w:val="22"/>
          <w:szCs w:val="22"/>
          <w:lang w:val="ro-RO"/>
        </w:rPr>
        <w:t>ț</w:t>
      </w:r>
      <w:r w:rsidR="00AE3FA9" w:rsidRPr="00403692">
        <w:rPr>
          <w:rFonts w:ascii="Calibri" w:hAnsi="Calibri" w:cs="Calibri"/>
          <w:noProof/>
          <w:sz w:val="22"/>
          <w:szCs w:val="22"/>
          <w:lang w:val="ro-RO"/>
        </w:rPr>
        <w:t>ie</w:t>
      </w:r>
      <w:r w:rsidR="33772AC1" w:rsidRPr="00403692">
        <w:rPr>
          <w:rFonts w:ascii="Calibri" w:hAnsi="Calibri" w:cs="Calibri"/>
          <w:noProof/>
          <w:sz w:val="22"/>
          <w:szCs w:val="22"/>
          <w:lang w:val="ro-RO"/>
        </w:rPr>
        <w:t xml:space="preserve">, </w:t>
      </w:r>
      <w:r w:rsidR="00DC0927" w:rsidRPr="00403692">
        <w:rPr>
          <w:rFonts w:ascii="Calibri" w:hAnsi="Calibri" w:cs="Calibri"/>
          <w:noProof/>
          <w:sz w:val="22"/>
          <w:szCs w:val="22"/>
          <w:lang w:val="ro-RO"/>
        </w:rPr>
        <w:t>iar entitățile care depun respectivele fișe de proiect vor fi selectate ca parteneri, în limita bugetului alocat per apel</w:t>
      </w:r>
      <w:r w:rsidR="00AE3FA9" w:rsidRPr="00403692">
        <w:rPr>
          <w:rFonts w:ascii="Calibri" w:hAnsi="Calibri" w:cs="Calibri"/>
          <w:noProof/>
          <w:sz w:val="22"/>
          <w:szCs w:val="22"/>
          <w:lang w:val="ro-RO"/>
        </w:rPr>
        <w:t>.</w:t>
      </w:r>
      <w:r w:rsidRPr="00403692">
        <w:rPr>
          <w:rFonts w:ascii="Calibri" w:hAnsi="Calibri" w:cs="Calibri"/>
          <w:noProof/>
          <w:sz w:val="22"/>
          <w:szCs w:val="22"/>
          <w:lang w:val="ro-RO"/>
        </w:rPr>
        <w:t xml:space="preserve"> </w:t>
      </w:r>
    </w:p>
    <w:p w14:paraId="015AEE94" w14:textId="15269827" w:rsidR="00E97408" w:rsidRPr="00403692" w:rsidRDefault="00E97408" w:rsidP="005D1B96">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Restul fișelor de proiect care</w:t>
      </w:r>
      <w:r w:rsidR="04A803CA" w:rsidRPr="00403692">
        <w:rPr>
          <w:rFonts w:ascii="Calibri" w:hAnsi="Calibri" w:cs="Calibri"/>
          <w:noProof/>
          <w:sz w:val="22"/>
          <w:szCs w:val="22"/>
          <w:lang w:val="ro-RO"/>
        </w:rPr>
        <w:t>,</w:t>
      </w:r>
      <w:r w:rsidRPr="00403692">
        <w:rPr>
          <w:rFonts w:ascii="Calibri" w:hAnsi="Calibri" w:cs="Calibri"/>
          <w:noProof/>
          <w:sz w:val="22"/>
          <w:szCs w:val="22"/>
          <w:lang w:val="ro-RO"/>
        </w:rPr>
        <w:t xml:space="preserve"> conform </w:t>
      </w:r>
      <w:r w:rsidR="00666D7A">
        <w:rPr>
          <w:rFonts w:ascii="Calibri" w:hAnsi="Calibri" w:cs="Calibri"/>
          <w:noProof/>
          <w:sz w:val="22"/>
          <w:szCs w:val="22"/>
          <w:lang w:val="ro-RO"/>
        </w:rPr>
        <w:t>autoevaluării</w:t>
      </w:r>
      <w:r w:rsidR="224D48B4" w:rsidRPr="00403692">
        <w:rPr>
          <w:rFonts w:ascii="Calibri" w:hAnsi="Calibri" w:cs="Calibri"/>
          <w:noProof/>
          <w:sz w:val="22"/>
          <w:szCs w:val="22"/>
          <w:lang w:val="ro-RO"/>
        </w:rPr>
        <w:t xml:space="preserve">, </w:t>
      </w:r>
      <w:r w:rsidRPr="00403692">
        <w:rPr>
          <w:rFonts w:ascii="Calibri" w:hAnsi="Calibri" w:cs="Calibri"/>
          <w:noProof/>
          <w:sz w:val="22"/>
          <w:szCs w:val="22"/>
          <w:lang w:val="ro-RO"/>
        </w:rPr>
        <w:t>nu ating cel puțin 70 de puncte</w:t>
      </w:r>
      <w:r w:rsidR="44C5A83E" w:rsidRPr="00403692">
        <w:rPr>
          <w:rFonts w:ascii="Calibri" w:hAnsi="Calibri" w:cs="Calibri"/>
          <w:noProof/>
          <w:sz w:val="22"/>
          <w:szCs w:val="22"/>
          <w:lang w:val="ro-RO"/>
        </w:rPr>
        <w:t>,</w:t>
      </w:r>
      <w:r w:rsidRPr="00403692">
        <w:rPr>
          <w:rFonts w:ascii="Calibri" w:hAnsi="Calibri" w:cs="Calibri"/>
          <w:noProof/>
          <w:sz w:val="22"/>
          <w:szCs w:val="22"/>
          <w:lang w:val="ro-RO"/>
        </w:rPr>
        <w:t xml:space="preserve"> vor fi evaluate de către ADR Nord-Vest în ordinea depunerii, fiind realizată ierarhia în ordinea descrescătoare a punctajului obținut </w:t>
      </w:r>
      <w:r w:rsidR="00452DF9" w:rsidRPr="00403692">
        <w:rPr>
          <w:rFonts w:ascii="Calibri" w:hAnsi="Calibri" w:cs="Calibri"/>
          <w:noProof/>
          <w:sz w:val="22"/>
          <w:szCs w:val="22"/>
          <w:lang w:val="ro-RO"/>
        </w:rPr>
        <w:t>în urma evaluării de către ADR Nord-Vest pe baza criteriilor anterior menționate. Vor fi selectate entitățile care sunt ierarhizate pe baza punctajelor în limita bugetului alocat pentru apelul de proiecte, și a respectării pragului minim de calitate de 50 de puncte. Departajarea proiectelor cu același punctaj se realizează după ordinea depunerii proiectului</w:t>
      </w:r>
      <w:r w:rsidR="57BC5284" w:rsidRPr="00403692">
        <w:rPr>
          <w:rFonts w:ascii="Calibri" w:hAnsi="Calibri" w:cs="Calibri"/>
          <w:noProof/>
          <w:sz w:val="22"/>
          <w:szCs w:val="22"/>
          <w:lang w:val="ro-RO"/>
        </w:rPr>
        <w:t>.</w:t>
      </w:r>
    </w:p>
    <w:p w14:paraId="5C00B89E" w14:textId="6C95A928" w:rsidR="00E01A6D" w:rsidRPr="00403692" w:rsidRDefault="00F54D22" w:rsidP="0026638E">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Fișele de proiect care obțin mai puțin de 50 de puncte sunt respinse. </w:t>
      </w:r>
    </w:p>
    <w:p w14:paraId="18795E5F" w14:textId="0F760AEC" w:rsidR="00D07590" w:rsidRPr="00403692" w:rsidRDefault="0090699E" w:rsidP="00E97408">
      <w:pPr>
        <w:tabs>
          <w:tab w:val="left" w:pos="2415"/>
        </w:tabs>
        <w:ind w:left="360"/>
        <w:jc w:val="both"/>
        <w:rPr>
          <w:rFonts w:ascii="Calibri" w:hAnsi="Calibri" w:cs="Calibri"/>
          <w:noProof/>
          <w:sz w:val="22"/>
          <w:szCs w:val="22"/>
          <w:lang w:val="ro-RO"/>
        </w:rPr>
      </w:pPr>
      <w:r w:rsidRPr="00403692">
        <w:rPr>
          <w:rFonts w:ascii="Calibri" w:hAnsi="Calibri" w:cs="Calibri"/>
          <w:noProof/>
          <w:sz w:val="22"/>
          <w:szCs w:val="22"/>
          <w:lang w:val="ro-RO"/>
        </w:rPr>
        <w:t>Î</w:t>
      </w:r>
      <w:r w:rsidR="009F4E00" w:rsidRPr="00403692">
        <w:rPr>
          <w:rFonts w:ascii="Calibri" w:hAnsi="Calibri" w:cs="Calibri"/>
          <w:noProof/>
          <w:sz w:val="22"/>
          <w:szCs w:val="22"/>
          <w:lang w:val="ro-RO"/>
        </w:rPr>
        <w:t xml:space="preserve">n cadrul </w:t>
      </w:r>
      <w:r w:rsidR="00E97408" w:rsidRPr="00403692">
        <w:rPr>
          <w:rFonts w:ascii="Calibri" w:hAnsi="Calibri" w:cs="Calibri"/>
          <w:noProof/>
          <w:sz w:val="22"/>
          <w:szCs w:val="22"/>
          <w:lang w:val="ro-RO"/>
        </w:rPr>
        <w:t>acestei etape</w:t>
      </w:r>
      <w:r w:rsidR="009F4E00" w:rsidRPr="00403692">
        <w:rPr>
          <w:rFonts w:ascii="Calibri" w:hAnsi="Calibri" w:cs="Calibri"/>
          <w:noProof/>
          <w:sz w:val="22"/>
          <w:szCs w:val="22"/>
          <w:lang w:val="ro-RO"/>
        </w:rPr>
        <w:t xml:space="preserve"> se verific</w:t>
      </w:r>
      <w:r w:rsidR="00117C5F" w:rsidRPr="00403692">
        <w:rPr>
          <w:rFonts w:ascii="Calibri" w:hAnsi="Calibri" w:cs="Calibri"/>
          <w:noProof/>
          <w:sz w:val="22"/>
          <w:szCs w:val="22"/>
          <w:lang w:val="ro-RO"/>
        </w:rPr>
        <w:t>ă</w:t>
      </w:r>
      <w:r w:rsidR="009F4E00" w:rsidRPr="00403692">
        <w:rPr>
          <w:rFonts w:ascii="Calibri" w:hAnsi="Calibri" w:cs="Calibri"/>
          <w:noProof/>
          <w:sz w:val="22"/>
          <w:szCs w:val="22"/>
          <w:lang w:val="ro-RO"/>
        </w:rPr>
        <w:t xml:space="preserve"> criteriile de selec</w:t>
      </w:r>
      <w:r w:rsidRPr="00403692">
        <w:rPr>
          <w:rFonts w:ascii="Calibri" w:hAnsi="Calibri" w:cs="Calibri"/>
          <w:noProof/>
          <w:sz w:val="22"/>
          <w:szCs w:val="22"/>
          <w:lang w:val="ro-RO"/>
        </w:rPr>
        <w:t>ț</w:t>
      </w:r>
      <w:r w:rsidR="009F4E00" w:rsidRPr="00403692">
        <w:rPr>
          <w:rFonts w:ascii="Calibri" w:hAnsi="Calibri" w:cs="Calibri"/>
          <w:noProof/>
          <w:sz w:val="22"/>
          <w:szCs w:val="22"/>
          <w:lang w:val="ro-RO"/>
        </w:rPr>
        <w:t>ie</w:t>
      </w:r>
      <w:r w:rsidR="09985364" w:rsidRPr="00403692">
        <w:rPr>
          <w:rFonts w:ascii="Calibri" w:hAnsi="Calibri" w:cs="Calibri"/>
          <w:noProof/>
          <w:sz w:val="22"/>
          <w:szCs w:val="22"/>
          <w:lang w:val="ro-RO"/>
        </w:rPr>
        <w:t xml:space="preserve"> </w:t>
      </w:r>
      <w:r w:rsidR="00117C5F" w:rsidRPr="00403692">
        <w:rPr>
          <w:rFonts w:ascii="Calibri" w:hAnsi="Calibri" w:cs="Calibri"/>
          <w:noProof/>
          <w:sz w:val="22"/>
          <w:szCs w:val="22"/>
          <w:lang w:val="ro-RO"/>
        </w:rPr>
        <w:t>în acord cu grila</w:t>
      </w:r>
      <w:r w:rsidR="005F1948" w:rsidRPr="00403692">
        <w:rPr>
          <w:rFonts w:ascii="Calibri" w:hAnsi="Calibri" w:cs="Calibri"/>
          <w:noProof/>
          <w:sz w:val="22"/>
          <w:szCs w:val="22"/>
          <w:lang w:val="ro-RO"/>
        </w:rPr>
        <w:t xml:space="preserve"> de evaluare</w:t>
      </w:r>
      <w:r w:rsidR="00117C5F" w:rsidRPr="00403692">
        <w:rPr>
          <w:rFonts w:ascii="Calibri" w:hAnsi="Calibri" w:cs="Calibri"/>
          <w:noProof/>
          <w:sz w:val="22"/>
          <w:szCs w:val="22"/>
          <w:lang w:val="ro-RO"/>
        </w:rPr>
        <w:t xml:space="preserve"> </w:t>
      </w:r>
      <w:r w:rsidR="00EC4BB7" w:rsidRPr="00403692">
        <w:rPr>
          <w:rFonts w:ascii="Calibri" w:hAnsi="Calibri" w:cs="Calibri"/>
          <w:noProof/>
          <w:sz w:val="22"/>
          <w:szCs w:val="22"/>
          <w:lang w:val="ro-RO"/>
        </w:rPr>
        <w:t>propusă (</w:t>
      </w:r>
      <w:r w:rsidR="00EC4BB7" w:rsidRPr="00403692">
        <w:rPr>
          <w:rFonts w:ascii="Calibri" w:hAnsi="Calibri" w:cs="Calibri"/>
          <w:b/>
          <w:bCs/>
          <w:noProof/>
          <w:sz w:val="22"/>
          <w:szCs w:val="22"/>
          <w:lang w:val="ro-RO"/>
        </w:rPr>
        <w:t>Anexa 2 l</w:t>
      </w:r>
      <w:r w:rsidR="00EC4BB7" w:rsidRPr="00403692">
        <w:rPr>
          <w:rFonts w:ascii="Calibri" w:hAnsi="Calibri" w:cs="Calibri"/>
          <w:noProof/>
          <w:sz w:val="22"/>
          <w:szCs w:val="22"/>
          <w:lang w:val="ro-RO"/>
        </w:rPr>
        <w:t>a prezenta metodologie)</w:t>
      </w:r>
      <w:r w:rsidR="00D22E39" w:rsidRPr="00403692">
        <w:rPr>
          <w:rFonts w:ascii="Calibri" w:hAnsi="Calibri" w:cs="Calibri"/>
          <w:noProof/>
          <w:sz w:val="22"/>
          <w:szCs w:val="22"/>
          <w:lang w:val="ro-RO"/>
        </w:rPr>
        <w:t>, anume:</w:t>
      </w:r>
    </w:p>
    <w:p w14:paraId="5C412309" w14:textId="1D848047" w:rsidR="00D22E39" w:rsidRPr="00403692" w:rsidRDefault="00D22E39" w:rsidP="00D22E39">
      <w:pPr>
        <w:pStyle w:val="ListParagraph"/>
        <w:numPr>
          <w:ilvl w:val="0"/>
          <w:numId w:val="10"/>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Relevanța fișei de proiect</w:t>
      </w:r>
      <w:r w:rsidR="00117C5F" w:rsidRPr="00403692">
        <w:rPr>
          <w:rFonts w:ascii="Calibri" w:hAnsi="Calibri" w:cs="Calibri"/>
          <w:noProof/>
          <w:sz w:val="22"/>
          <w:szCs w:val="22"/>
          <w:lang w:val="ro-RO"/>
        </w:rPr>
        <w:t>;</w:t>
      </w:r>
    </w:p>
    <w:p w14:paraId="24ABC852" w14:textId="46D7C237" w:rsidR="00D22E39" w:rsidRPr="00403692" w:rsidRDefault="00D22E39" w:rsidP="00D22E39">
      <w:pPr>
        <w:pStyle w:val="ListParagraph"/>
        <w:numPr>
          <w:ilvl w:val="0"/>
          <w:numId w:val="10"/>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Tipul de documentație vizată de proiect</w:t>
      </w:r>
      <w:r w:rsidR="00117C5F" w:rsidRPr="00403692">
        <w:rPr>
          <w:rFonts w:ascii="Calibri" w:hAnsi="Calibri" w:cs="Calibri"/>
          <w:noProof/>
          <w:sz w:val="22"/>
          <w:szCs w:val="22"/>
          <w:lang w:val="ro-RO"/>
        </w:rPr>
        <w:t>;</w:t>
      </w:r>
    </w:p>
    <w:p w14:paraId="0B3DDE05" w14:textId="6A6CE6FC" w:rsidR="00D22E39" w:rsidRPr="00403692" w:rsidRDefault="00D22E39" w:rsidP="00D22E39">
      <w:pPr>
        <w:pStyle w:val="ListParagraph"/>
        <w:numPr>
          <w:ilvl w:val="0"/>
          <w:numId w:val="10"/>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Solidaritatea justificării tehnico-economice</w:t>
      </w:r>
      <w:r w:rsidR="00117C5F" w:rsidRPr="00403692">
        <w:rPr>
          <w:rFonts w:ascii="Calibri" w:hAnsi="Calibri" w:cs="Calibri"/>
          <w:noProof/>
          <w:sz w:val="22"/>
          <w:szCs w:val="22"/>
          <w:lang w:val="ro-RO"/>
        </w:rPr>
        <w:t>;</w:t>
      </w:r>
    </w:p>
    <w:p w14:paraId="7AC1BA2E" w14:textId="2F318D6B" w:rsidR="00D22E39" w:rsidRPr="00403692" w:rsidRDefault="548EBF2B" w:rsidP="00D22E39">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În aceasta etapă</w:t>
      </w:r>
      <w:r w:rsidR="005D4340" w:rsidRPr="00403692">
        <w:rPr>
          <w:rFonts w:ascii="Calibri" w:hAnsi="Calibri" w:cs="Calibri"/>
          <w:noProof/>
          <w:sz w:val="22"/>
          <w:szCs w:val="22"/>
          <w:lang w:val="ro-RO"/>
        </w:rPr>
        <w:t>, experții desemnați cu verificarea/analiza fișelor de proiect au posibilitatea să solicite clarificări.</w:t>
      </w:r>
    </w:p>
    <w:p w14:paraId="3B772CFC" w14:textId="3E05989B" w:rsidR="00020583" w:rsidRPr="00403692" w:rsidRDefault="005D4340" w:rsidP="004E5292">
      <w:pPr>
        <w:shd w:val="clear" w:color="auto" w:fill="DAE9F7" w:themeFill="text2" w:themeFillTint="1A"/>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lastRenderedPageBreak/>
        <w:t xml:space="preserve">Corespondența cu solicitanții se va realiza </w:t>
      </w:r>
      <w:r w:rsidR="006517A4" w:rsidRPr="00403692">
        <w:rPr>
          <w:rFonts w:ascii="Calibri" w:hAnsi="Calibri" w:cs="Calibri"/>
          <w:noProof/>
          <w:sz w:val="22"/>
          <w:szCs w:val="22"/>
          <w:lang w:val="ro-RO"/>
        </w:rPr>
        <w:t>_________________________</w:t>
      </w:r>
      <w:r w:rsidRPr="00403692">
        <w:rPr>
          <w:rFonts w:ascii="Calibri" w:hAnsi="Calibri" w:cs="Calibri"/>
          <w:noProof/>
          <w:sz w:val="22"/>
          <w:szCs w:val="22"/>
          <w:lang w:val="ro-RO"/>
        </w:rPr>
        <w:t>, prin e-mail la adresa</w:t>
      </w:r>
      <w:r w:rsidR="00EF524D" w:rsidRPr="00D50B58">
        <w:rPr>
          <w:sz w:val="22"/>
          <w:szCs w:val="22"/>
          <w:lang w:val="pt-BR"/>
        </w:rPr>
        <w:t>____________</w:t>
      </w:r>
      <w:r w:rsidRPr="00403692">
        <w:rPr>
          <w:rFonts w:ascii="Calibri" w:hAnsi="Calibri" w:cs="Calibri"/>
          <w:noProof/>
          <w:sz w:val="22"/>
          <w:szCs w:val="22"/>
          <w:lang w:val="ro-RO"/>
        </w:rPr>
        <w:t>. Experții evaluatori vor întocmi un Raport de Selecție care va cuprinde toate fișele de proiect care urmează să fie finanțate, precum și o listă de rezervă.</w:t>
      </w:r>
    </w:p>
    <w:p w14:paraId="464E73C0" w14:textId="496C88A3" w:rsidR="00020583" w:rsidRPr="00403692" w:rsidRDefault="00AE3FA9" w:rsidP="00AE3FA9">
      <w:pPr>
        <w:pStyle w:val="ListParagraph"/>
        <w:numPr>
          <w:ilvl w:val="0"/>
          <w:numId w:val="9"/>
        </w:numPr>
        <w:tabs>
          <w:tab w:val="left" w:pos="2415"/>
        </w:tabs>
        <w:jc w:val="both"/>
        <w:rPr>
          <w:rFonts w:ascii="Calibri" w:hAnsi="Calibri" w:cs="Calibri"/>
          <w:b/>
          <w:bCs/>
          <w:noProof/>
          <w:sz w:val="22"/>
          <w:szCs w:val="22"/>
          <w:lang w:val="ro-RO"/>
        </w:rPr>
      </w:pPr>
      <w:bookmarkStart w:id="2" w:name="_Hlk215777698"/>
      <w:r w:rsidRPr="00403692">
        <w:rPr>
          <w:rFonts w:ascii="Calibri" w:hAnsi="Calibri" w:cs="Calibri"/>
          <w:b/>
          <w:bCs/>
          <w:noProof/>
          <w:sz w:val="22"/>
          <w:szCs w:val="22"/>
          <w:lang w:val="ro-RO"/>
        </w:rPr>
        <w:t>Selec</w:t>
      </w:r>
      <w:r w:rsidR="00A33CFE" w:rsidRPr="00403692">
        <w:rPr>
          <w:rFonts w:ascii="Calibri" w:hAnsi="Calibri" w:cs="Calibri"/>
          <w:b/>
          <w:bCs/>
          <w:noProof/>
          <w:sz w:val="22"/>
          <w:szCs w:val="22"/>
          <w:lang w:val="ro-RO"/>
        </w:rPr>
        <w:t>ț</w:t>
      </w:r>
      <w:r w:rsidRPr="00403692">
        <w:rPr>
          <w:rFonts w:ascii="Calibri" w:hAnsi="Calibri" w:cs="Calibri"/>
          <w:b/>
          <w:bCs/>
          <w:noProof/>
          <w:sz w:val="22"/>
          <w:szCs w:val="22"/>
          <w:lang w:val="ro-RO"/>
        </w:rPr>
        <w:t>ia partenerilor</w:t>
      </w:r>
      <w:r w:rsidR="00F54D22" w:rsidRPr="00403692">
        <w:rPr>
          <w:rFonts w:ascii="Calibri" w:hAnsi="Calibri" w:cs="Calibri"/>
          <w:b/>
          <w:bCs/>
          <w:noProof/>
          <w:sz w:val="22"/>
          <w:szCs w:val="22"/>
          <w:lang w:val="ro-RO"/>
        </w:rPr>
        <w:t xml:space="preserve"> </w:t>
      </w:r>
    </w:p>
    <w:bookmarkEnd w:id="2"/>
    <w:p w14:paraId="17DB403F" w14:textId="240F7E1A" w:rsidR="004337B4" w:rsidRPr="00403692" w:rsidRDefault="32E359E9" w:rsidP="65C4EE6F">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Î</w:t>
      </w:r>
      <w:r w:rsidR="5D3017FA" w:rsidRPr="00403692">
        <w:rPr>
          <w:rFonts w:ascii="Calibri" w:hAnsi="Calibri" w:cs="Calibri"/>
          <w:noProof/>
          <w:sz w:val="22"/>
          <w:szCs w:val="22"/>
          <w:lang w:val="ro-RO"/>
        </w:rPr>
        <w:t>n urma evalu</w:t>
      </w:r>
      <w:r w:rsidR="32470D5F" w:rsidRPr="00403692">
        <w:rPr>
          <w:rFonts w:ascii="Calibri" w:hAnsi="Calibri" w:cs="Calibri"/>
          <w:noProof/>
          <w:sz w:val="22"/>
          <w:szCs w:val="22"/>
          <w:lang w:val="ro-RO"/>
        </w:rPr>
        <w:t>ă</w:t>
      </w:r>
      <w:r w:rsidR="5D3017FA" w:rsidRPr="00403692">
        <w:rPr>
          <w:rFonts w:ascii="Calibri" w:hAnsi="Calibri" w:cs="Calibri"/>
          <w:noProof/>
          <w:sz w:val="22"/>
          <w:szCs w:val="22"/>
          <w:lang w:val="ro-RO"/>
        </w:rPr>
        <w:t xml:space="preserve">rii, se </w:t>
      </w:r>
      <w:r w:rsidR="6880108D" w:rsidRPr="00403692">
        <w:rPr>
          <w:rFonts w:ascii="Calibri" w:hAnsi="Calibri" w:cs="Calibri"/>
          <w:noProof/>
          <w:sz w:val="22"/>
          <w:szCs w:val="22"/>
          <w:lang w:val="ro-RO"/>
        </w:rPr>
        <w:t>î</w:t>
      </w:r>
      <w:r w:rsidR="292E88ED" w:rsidRPr="00403692">
        <w:rPr>
          <w:rFonts w:ascii="Calibri" w:hAnsi="Calibri" w:cs="Calibri"/>
          <w:noProof/>
          <w:sz w:val="22"/>
          <w:szCs w:val="22"/>
          <w:lang w:val="ro-RO"/>
        </w:rPr>
        <w:t>ntocme</w:t>
      </w:r>
      <w:r w:rsidR="28C5D0D1" w:rsidRPr="00403692">
        <w:rPr>
          <w:rFonts w:ascii="Calibri" w:hAnsi="Calibri" w:cs="Calibri"/>
          <w:noProof/>
          <w:sz w:val="22"/>
          <w:szCs w:val="22"/>
          <w:lang w:val="ro-RO"/>
        </w:rPr>
        <w:t>ș</w:t>
      </w:r>
      <w:r w:rsidR="292E88ED" w:rsidRPr="00403692">
        <w:rPr>
          <w:rFonts w:ascii="Calibri" w:hAnsi="Calibri" w:cs="Calibri"/>
          <w:noProof/>
          <w:sz w:val="22"/>
          <w:szCs w:val="22"/>
          <w:lang w:val="ro-RO"/>
        </w:rPr>
        <w:t>te Raportul de selec</w:t>
      </w:r>
      <w:r w:rsidR="57D60E9E" w:rsidRPr="00403692">
        <w:rPr>
          <w:rFonts w:ascii="Calibri" w:hAnsi="Calibri" w:cs="Calibri"/>
          <w:noProof/>
          <w:sz w:val="22"/>
          <w:szCs w:val="22"/>
          <w:lang w:val="ro-RO"/>
        </w:rPr>
        <w:t>ț</w:t>
      </w:r>
      <w:r w:rsidR="292E88ED" w:rsidRPr="00403692">
        <w:rPr>
          <w:rFonts w:ascii="Calibri" w:hAnsi="Calibri" w:cs="Calibri"/>
          <w:noProof/>
          <w:sz w:val="22"/>
          <w:szCs w:val="22"/>
          <w:lang w:val="ro-RO"/>
        </w:rPr>
        <w:t xml:space="preserve">ie al partenerilor </w:t>
      </w:r>
      <w:r w:rsidR="2B3D4095" w:rsidRPr="00403692">
        <w:rPr>
          <w:rFonts w:ascii="Calibri" w:hAnsi="Calibri" w:cs="Calibri"/>
          <w:noProof/>
          <w:sz w:val="22"/>
          <w:szCs w:val="22"/>
          <w:lang w:val="ro-RO"/>
        </w:rPr>
        <w:t>ș</w:t>
      </w:r>
      <w:r w:rsidR="292E88ED" w:rsidRPr="00403692">
        <w:rPr>
          <w:rFonts w:ascii="Calibri" w:hAnsi="Calibri" w:cs="Calibri"/>
          <w:noProof/>
          <w:sz w:val="22"/>
          <w:szCs w:val="22"/>
          <w:lang w:val="ro-RO"/>
        </w:rPr>
        <w:t xml:space="preserve">i </w:t>
      </w:r>
      <w:r w:rsidR="68CBC6D8" w:rsidRPr="00403692">
        <w:rPr>
          <w:rFonts w:ascii="Calibri" w:hAnsi="Calibri" w:cs="Calibri"/>
          <w:noProof/>
          <w:sz w:val="22"/>
          <w:szCs w:val="22"/>
          <w:lang w:val="ro-RO"/>
        </w:rPr>
        <w:t>L</w:t>
      </w:r>
      <w:r w:rsidR="292E88ED" w:rsidRPr="00403692">
        <w:rPr>
          <w:rFonts w:ascii="Calibri" w:hAnsi="Calibri" w:cs="Calibri"/>
          <w:noProof/>
          <w:sz w:val="22"/>
          <w:szCs w:val="22"/>
          <w:lang w:val="ro-RO"/>
        </w:rPr>
        <w:t xml:space="preserve">ista </w:t>
      </w:r>
      <w:r w:rsidR="00A958AE" w:rsidRPr="00403692">
        <w:rPr>
          <w:rFonts w:ascii="Calibri" w:hAnsi="Calibri" w:cs="Calibri"/>
          <w:noProof/>
          <w:sz w:val="22"/>
          <w:szCs w:val="22"/>
          <w:lang w:val="ro-RO"/>
        </w:rPr>
        <w:t>partenerilor pentru fiecare domeniu în parte</w:t>
      </w:r>
      <w:r w:rsidR="292E88ED" w:rsidRPr="00403692">
        <w:rPr>
          <w:rFonts w:ascii="Calibri" w:hAnsi="Calibri" w:cs="Calibri"/>
          <w:noProof/>
          <w:sz w:val="22"/>
          <w:szCs w:val="22"/>
          <w:lang w:val="ro-RO"/>
        </w:rPr>
        <w:t xml:space="preserve">. </w:t>
      </w:r>
    </w:p>
    <w:p w14:paraId="61274C8B" w14:textId="553F2341" w:rsidR="004337B4" w:rsidRPr="00403692" w:rsidRDefault="6BDF9E27" w:rsidP="00455F8E">
      <w:pPr>
        <w:pStyle w:val="ListParagraph"/>
        <w:numPr>
          <w:ilvl w:val="0"/>
          <w:numId w:val="9"/>
        </w:numPr>
        <w:tabs>
          <w:tab w:val="left" w:pos="2415"/>
        </w:tabs>
        <w:jc w:val="both"/>
        <w:rPr>
          <w:rFonts w:ascii="Calibri" w:hAnsi="Calibri" w:cs="Calibri"/>
          <w:b/>
          <w:bCs/>
          <w:noProof/>
          <w:sz w:val="22"/>
          <w:szCs w:val="22"/>
          <w:lang w:val="ro-RO"/>
        </w:rPr>
      </w:pPr>
      <w:r w:rsidRPr="00403692">
        <w:rPr>
          <w:rFonts w:ascii="Calibri" w:hAnsi="Calibri" w:cs="Calibri"/>
          <w:b/>
          <w:bCs/>
          <w:noProof/>
          <w:sz w:val="22"/>
          <w:szCs w:val="22"/>
          <w:lang w:val="ro-RO"/>
        </w:rPr>
        <w:t>Semnarea acordurilor de parteneriat</w:t>
      </w:r>
    </w:p>
    <w:p w14:paraId="7E1ED0A1" w14:textId="2E96094C" w:rsidR="004337B4" w:rsidRPr="00403692" w:rsidRDefault="57314D83" w:rsidP="65C4EE6F">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Solicitan</w:t>
      </w:r>
      <w:r w:rsidR="008C525A" w:rsidRPr="00403692">
        <w:rPr>
          <w:rFonts w:ascii="Calibri" w:hAnsi="Calibri" w:cs="Calibri"/>
          <w:noProof/>
          <w:sz w:val="22"/>
          <w:szCs w:val="22"/>
          <w:lang w:val="ro-RO"/>
        </w:rPr>
        <w:t>ț</w:t>
      </w:r>
      <w:r w:rsidRPr="00403692">
        <w:rPr>
          <w:rFonts w:ascii="Calibri" w:hAnsi="Calibri" w:cs="Calibri"/>
          <w:noProof/>
          <w:sz w:val="22"/>
          <w:szCs w:val="22"/>
          <w:lang w:val="ro-RO"/>
        </w:rPr>
        <w:t xml:space="preserve">ii </w:t>
      </w:r>
      <w:r w:rsidR="464DC1E5" w:rsidRPr="00403692">
        <w:rPr>
          <w:rFonts w:ascii="Calibri" w:hAnsi="Calibri" w:cs="Calibri"/>
          <w:noProof/>
          <w:sz w:val="22"/>
          <w:szCs w:val="22"/>
          <w:lang w:val="ro-RO"/>
        </w:rPr>
        <w:t>la</w:t>
      </w:r>
      <w:r w:rsidR="5E7BF29F" w:rsidRPr="00403692">
        <w:rPr>
          <w:rFonts w:ascii="Calibri" w:hAnsi="Calibri" w:cs="Calibri"/>
          <w:noProof/>
          <w:sz w:val="22"/>
          <w:szCs w:val="22"/>
          <w:lang w:val="ro-RO"/>
        </w:rPr>
        <w:t xml:space="preserve"> finantare</w:t>
      </w:r>
      <w:r w:rsidR="5C30294F" w:rsidRPr="00403692">
        <w:rPr>
          <w:rFonts w:ascii="Calibri" w:hAnsi="Calibri" w:cs="Calibri"/>
          <w:noProof/>
          <w:sz w:val="22"/>
          <w:szCs w:val="22"/>
          <w:lang w:val="ro-RO"/>
        </w:rPr>
        <w:t xml:space="preserve"> care au fost selecta</w:t>
      </w:r>
      <w:r w:rsidR="00EB4D30" w:rsidRPr="00403692">
        <w:rPr>
          <w:rFonts w:ascii="Calibri" w:hAnsi="Calibri" w:cs="Calibri"/>
          <w:noProof/>
          <w:sz w:val="22"/>
          <w:szCs w:val="22"/>
          <w:lang w:val="ro-RO"/>
        </w:rPr>
        <w:t>ț</w:t>
      </w:r>
      <w:r w:rsidR="5C30294F" w:rsidRPr="00403692">
        <w:rPr>
          <w:rFonts w:ascii="Calibri" w:hAnsi="Calibri" w:cs="Calibri"/>
          <w:noProof/>
          <w:sz w:val="22"/>
          <w:szCs w:val="22"/>
          <w:lang w:val="ro-RO"/>
        </w:rPr>
        <w:t xml:space="preserve">i </w:t>
      </w:r>
      <w:r w:rsidR="6C7EC999" w:rsidRPr="00403692">
        <w:rPr>
          <w:rFonts w:ascii="Calibri" w:hAnsi="Calibri" w:cs="Calibri"/>
          <w:noProof/>
          <w:sz w:val="22"/>
          <w:szCs w:val="22"/>
          <w:lang w:val="ro-RO"/>
        </w:rPr>
        <w:t xml:space="preserve">vor </w:t>
      </w:r>
      <w:r w:rsidR="00A7781E" w:rsidRPr="00403692">
        <w:rPr>
          <w:rFonts w:ascii="Calibri" w:hAnsi="Calibri" w:cs="Calibri"/>
          <w:noProof/>
          <w:sz w:val="22"/>
          <w:szCs w:val="22"/>
          <w:lang w:val="ro-RO"/>
        </w:rPr>
        <w:t>î</w:t>
      </w:r>
      <w:r w:rsidR="6C7EC999" w:rsidRPr="00403692">
        <w:rPr>
          <w:rFonts w:ascii="Calibri" w:hAnsi="Calibri" w:cs="Calibri"/>
          <w:noProof/>
          <w:sz w:val="22"/>
          <w:szCs w:val="22"/>
          <w:lang w:val="ro-RO"/>
        </w:rPr>
        <w:t xml:space="preserve">ncheia un acord de parteneriat </w:t>
      </w:r>
      <w:r w:rsidR="2863B17A" w:rsidRPr="00403692">
        <w:rPr>
          <w:rFonts w:ascii="Calibri" w:hAnsi="Calibri" w:cs="Calibri"/>
          <w:noProof/>
          <w:sz w:val="22"/>
          <w:szCs w:val="22"/>
          <w:lang w:val="ro-RO"/>
        </w:rPr>
        <w:t>cu Agen</w:t>
      </w:r>
      <w:r w:rsidR="002E7B7C" w:rsidRPr="00403692">
        <w:rPr>
          <w:rFonts w:ascii="Calibri" w:hAnsi="Calibri" w:cs="Calibri"/>
          <w:noProof/>
          <w:sz w:val="22"/>
          <w:szCs w:val="22"/>
          <w:lang w:val="ro-RO"/>
        </w:rPr>
        <w:t>ț</w:t>
      </w:r>
      <w:r w:rsidR="2863B17A" w:rsidRPr="00403692">
        <w:rPr>
          <w:rFonts w:ascii="Calibri" w:hAnsi="Calibri" w:cs="Calibri"/>
          <w:noProof/>
          <w:sz w:val="22"/>
          <w:szCs w:val="22"/>
          <w:lang w:val="ro-RO"/>
        </w:rPr>
        <w:t>ia de Dezvoltare Regional</w:t>
      </w:r>
      <w:r w:rsidR="002E7B7C" w:rsidRPr="00403692">
        <w:rPr>
          <w:rFonts w:ascii="Calibri" w:hAnsi="Calibri" w:cs="Calibri"/>
          <w:noProof/>
          <w:sz w:val="22"/>
          <w:szCs w:val="22"/>
          <w:lang w:val="ro-RO"/>
        </w:rPr>
        <w:t>ă</w:t>
      </w:r>
      <w:r w:rsidR="2863B17A" w:rsidRPr="00403692">
        <w:rPr>
          <w:rFonts w:ascii="Calibri" w:hAnsi="Calibri" w:cs="Calibri"/>
          <w:noProof/>
          <w:sz w:val="22"/>
          <w:szCs w:val="22"/>
          <w:lang w:val="ro-RO"/>
        </w:rPr>
        <w:t xml:space="preserve"> Nord-Vest, </w:t>
      </w:r>
      <w:r w:rsidR="002E7B7C" w:rsidRPr="00403692">
        <w:rPr>
          <w:rFonts w:ascii="Calibri" w:hAnsi="Calibri" w:cs="Calibri"/>
          <w:noProof/>
          <w:sz w:val="22"/>
          <w:szCs w:val="22"/>
          <w:lang w:val="ro-RO"/>
        </w:rPr>
        <w:t>î</w:t>
      </w:r>
      <w:r w:rsidR="2863B17A" w:rsidRPr="00403692">
        <w:rPr>
          <w:rFonts w:ascii="Calibri" w:hAnsi="Calibri" w:cs="Calibri"/>
          <w:noProof/>
          <w:sz w:val="22"/>
          <w:szCs w:val="22"/>
          <w:lang w:val="ro-RO"/>
        </w:rPr>
        <w:t>n calitate de lider.</w:t>
      </w:r>
    </w:p>
    <w:p w14:paraId="4AFAB930" w14:textId="4BC037AC" w:rsidR="004337B4" w:rsidRPr="00403692" w:rsidRDefault="00BD096D" w:rsidP="65C4EE6F">
      <w:pPr>
        <w:tabs>
          <w:tab w:val="left" w:pos="2415"/>
        </w:tabs>
        <w:jc w:val="both"/>
        <w:rPr>
          <w:rFonts w:ascii="Calibri" w:hAnsi="Calibri" w:cs="Calibri"/>
          <w:b/>
          <w:bCs/>
          <w:noProof/>
          <w:sz w:val="22"/>
          <w:szCs w:val="22"/>
          <w:lang w:val="ro-RO"/>
        </w:rPr>
      </w:pPr>
      <w:r w:rsidRPr="00403692">
        <w:rPr>
          <w:rFonts w:ascii="Calibri" w:hAnsi="Calibri" w:cs="Calibri"/>
          <w:b/>
          <w:bCs/>
          <w:noProof/>
          <w:sz w:val="22"/>
          <w:szCs w:val="22"/>
          <w:lang w:val="ro-RO"/>
        </w:rPr>
        <w:t>După semnarea acordu</w:t>
      </w:r>
      <w:r w:rsidR="008D6BD8" w:rsidRPr="00403692">
        <w:rPr>
          <w:rFonts w:ascii="Calibri" w:hAnsi="Calibri" w:cs="Calibri"/>
          <w:b/>
          <w:bCs/>
          <w:noProof/>
          <w:sz w:val="22"/>
          <w:szCs w:val="22"/>
          <w:lang w:val="ro-RO"/>
        </w:rPr>
        <w:t>rilor de parteneriat se realizează d</w:t>
      </w:r>
      <w:r w:rsidR="1B1F5E37" w:rsidRPr="00403692">
        <w:rPr>
          <w:rFonts w:ascii="Calibri" w:hAnsi="Calibri" w:cs="Calibri"/>
          <w:b/>
          <w:bCs/>
          <w:noProof/>
          <w:sz w:val="22"/>
          <w:szCs w:val="22"/>
          <w:lang w:val="ro-RO"/>
        </w:rPr>
        <w:t>epunerea proiectelor</w:t>
      </w:r>
      <w:r w:rsidR="00425AEF" w:rsidRPr="00403692">
        <w:rPr>
          <w:rFonts w:ascii="Calibri" w:hAnsi="Calibri" w:cs="Calibri"/>
          <w:b/>
          <w:bCs/>
          <w:noProof/>
          <w:sz w:val="22"/>
          <w:szCs w:val="22"/>
          <w:lang w:val="ro-RO"/>
        </w:rPr>
        <w:t xml:space="preserve"> în sistemul informatic MySMIS2021</w:t>
      </w:r>
      <w:r w:rsidR="1B1F5E37" w:rsidRPr="00403692">
        <w:rPr>
          <w:rFonts w:ascii="Calibri" w:hAnsi="Calibri" w:cs="Calibri"/>
          <w:b/>
          <w:bCs/>
          <w:noProof/>
          <w:sz w:val="22"/>
          <w:szCs w:val="22"/>
          <w:lang w:val="ro-RO"/>
        </w:rPr>
        <w:t xml:space="preserve"> </w:t>
      </w:r>
      <w:r w:rsidR="008D6BD8" w:rsidRPr="00403692">
        <w:rPr>
          <w:rFonts w:ascii="Calibri" w:hAnsi="Calibri" w:cs="Calibri"/>
          <w:b/>
          <w:bCs/>
          <w:noProof/>
          <w:sz w:val="22"/>
          <w:szCs w:val="22"/>
          <w:lang w:val="ro-RO"/>
        </w:rPr>
        <w:t>î</w:t>
      </w:r>
      <w:r w:rsidR="1B1F5E37" w:rsidRPr="00403692">
        <w:rPr>
          <w:rFonts w:ascii="Calibri" w:hAnsi="Calibri" w:cs="Calibri"/>
          <w:b/>
          <w:bCs/>
          <w:noProof/>
          <w:sz w:val="22"/>
          <w:szCs w:val="22"/>
          <w:lang w:val="ro-RO"/>
        </w:rPr>
        <w:t>n cadrul apelurilor din cadrul Programului Regional Nord-Vest 2021-2027</w:t>
      </w:r>
      <w:r w:rsidR="008D6BD8" w:rsidRPr="00403692">
        <w:rPr>
          <w:rFonts w:ascii="Calibri" w:hAnsi="Calibri" w:cs="Calibri"/>
          <w:b/>
          <w:bCs/>
          <w:noProof/>
          <w:sz w:val="22"/>
          <w:szCs w:val="22"/>
          <w:lang w:val="ro-RO"/>
        </w:rPr>
        <w:t xml:space="preserve">, prin colaborare între lider și parteneri. </w:t>
      </w:r>
    </w:p>
    <w:p w14:paraId="1FC7D08F" w14:textId="183FF7FA" w:rsidR="004E56D3" w:rsidRPr="00403692" w:rsidRDefault="20660F7D" w:rsidP="00020583">
      <w:pPr>
        <w:tabs>
          <w:tab w:val="left" w:pos="2415"/>
        </w:tabs>
        <w:jc w:val="both"/>
        <w:rPr>
          <w:rFonts w:ascii="Calibri" w:eastAsia="Calibri" w:hAnsi="Calibri" w:cs="Calibri"/>
          <w:noProof/>
          <w:sz w:val="22"/>
          <w:szCs w:val="22"/>
          <w:lang w:val="ro-RO"/>
        </w:rPr>
      </w:pPr>
      <w:r w:rsidRPr="00403692">
        <w:rPr>
          <w:noProof/>
          <w:sz w:val="22"/>
          <w:szCs w:val="22"/>
        </w:rPr>
        <w:drawing>
          <wp:inline distT="0" distB="0" distL="0" distR="0" wp14:anchorId="03D25C79" wp14:editId="720D7009">
            <wp:extent cx="6052782" cy="3042920"/>
            <wp:effectExtent l="0" t="0" r="5715" b="5080"/>
            <wp:docPr id="345064898" name="draw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5064898" name="Picture 345064898"/>
                    <pic:cNvPicPr/>
                  </pic:nvPicPr>
                  <pic:blipFill>
                    <a:blip r:embed="rId11">
                      <a:extLst>
                        <a:ext uri="{28A0092B-C50C-407E-A947-70E740481C1C}">
                          <a14:useLocalDpi xmlns:a14="http://schemas.microsoft.com/office/drawing/2010/main"/>
                        </a:ext>
                      </a:extLst>
                    </a:blip>
                    <a:stretch>
                      <a:fillRect/>
                    </a:stretch>
                  </pic:blipFill>
                  <pic:spPr>
                    <a:xfrm>
                      <a:off x="0" y="0"/>
                      <a:ext cx="6084121" cy="3058675"/>
                    </a:xfrm>
                    <a:prstGeom prst="rect">
                      <a:avLst/>
                    </a:prstGeom>
                  </pic:spPr>
                </pic:pic>
              </a:graphicData>
            </a:graphic>
          </wp:inline>
        </w:drawing>
      </w:r>
    </w:p>
    <w:p w14:paraId="3502D8E9" w14:textId="52ABBB6C" w:rsidR="004E56D3" w:rsidRPr="00403692" w:rsidRDefault="004E56D3" w:rsidP="00020583">
      <w:pPr>
        <w:tabs>
          <w:tab w:val="left" w:pos="2415"/>
        </w:tabs>
        <w:jc w:val="both"/>
        <w:rPr>
          <w:sz w:val="22"/>
          <w:szCs w:val="22"/>
        </w:rPr>
      </w:pPr>
    </w:p>
    <w:p w14:paraId="7170A7CC" w14:textId="0FFF257E" w:rsidR="00DD19D9" w:rsidRDefault="00E95152" w:rsidP="65C4EE6F">
      <w:pPr>
        <w:tabs>
          <w:tab w:val="left" w:pos="2415"/>
        </w:tabs>
        <w:jc w:val="center"/>
        <w:rPr>
          <w:rFonts w:ascii="Calibri" w:hAnsi="Calibri" w:cs="Calibri"/>
          <w:noProof/>
          <w:sz w:val="22"/>
          <w:szCs w:val="22"/>
          <w:lang w:val="ro-RO"/>
        </w:rPr>
      </w:pPr>
      <w:r w:rsidRPr="00403692">
        <w:rPr>
          <w:rFonts w:ascii="Calibri" w:hAnsi="Calibri" w:cs="Calibri"/>
          <w:noProof/>
          <w:sz w:val="22"/>
          <w:szCs w:val="22"/>
          <w:lang w:val="ro-RO"/>
        </w:rPr>
        <w:t xml:space="preserve">Figura 1 – Procesul de </w:t>
      </w:r>
      <w:r w:rsidR="00FC32DD" w:rsidRPr="00403692">
        <w:rPr>
          <w:rFonts w:ascii="Calibri" w:hAnsi="Calibri" w:cs="Calibri"/>
          <w:noProof/>
          <w:sz w:val="22"/>
          <w:szCs w:val="22"/>
          <w:lang w:val="ro-RO"/>
        </w:rPr>
        <w:t>selecție al partenerilor pentru apelul</w:t>
      </w:r>
      <w:r w:rsidR="00774E0A" w:rsidRPr="00403692">
        <w:rPr>
          <w:rFonts w:ascii="Calibri" w:hAnsi="Calibri" w:cs="Calibri"/>
          <w:noProof/>
          <w:sz w:val="22"/>
          <w:szCs w:val="22"/>
          <w:lang w:val="ro-RO"/>
        </w:rPr>
        <w:t xml:space="preserve"> </w:t>
      </w:r>
      <w:r w:rsidR="00723BE6" w:rsidRPr="00403692">
        <w:rPr>
          <w:rFonts w:ascii="Calibri" w:hAnsi="Calibri" w:cs="Calibri"/>
          <w:i/>
          <w:iCs/>
          <w:noProof/>
          <w:sz w:val="22"/>
          <w:szCs w:val="22"/>
          <w:lang w:val="ro-RO"/>
        </w:rPr>
        <w:t>„Sprijin pentru pregătirea documentațiilor tehnico-economice pentru proiecte care vizează următoarea perioadă de programare”</w:t>
      </w:r>
      <w:r w:rsidR="00FC32DD" w:rsidRPr="00403692">
        <w:rPr>
          <w:rFonts w:ascii="Calibri" w:hAnsi="Calibri" w:cs="Calibri"/>
          <w:i/>
          <w:iCs/>
          <w:noProof/>
          <w:sz w:val="22"/>
          <w:szCs w:val="22"/>
          <w:lang w:val="ro-RO"/>
        </w:rPr>
        <w:t xml:space="preserve"> </w:t>
      </w:r>
      <w:r w:rsidR="00FC32DD" w:rsidRPr="00403692">
        <w:rPr>
          <w:rFonts w:ascii="Calibri" w:hAnsi="Calibri" w:cs="Calibri"/>
          <w:noProof/>
          <w:sz w:val="22"/>
          <w:szCs w:val="22"/>
          <w:lang w:val="ro-RO"/>
        </w:rPr>
        <w:t>și depunerea proiectelor în apelurile necompetitive din PR NV 2021-2027</w:t>
      </w:r>
    </w:p>
    <w:p w14:paraId="20E0C0BC" w14:textId="091C01EC" w:rsidR="00020583" w:rsidRPr="00403692" w:rsidRDefault="00DD19D9" w:rsidP="004E5292">
      <w:pPr>
        <w:rPr>
          <w:rFonts w:ascii="Calibri" w:hAnsi="Calibri" w:cs="Calibri"/>
          <w:b/>
          <w:bCs/>
          <w:noProof/>
          <w:sz w:val="22"/>
          <w:szCs w:val="22"/>
          <w:lang w:val="ro-RO"/>
        </w:rPr>
      </w:pPr>
      <w:r>
        <w:rPr>
          <w:rFonts w:ascii="Calibri" w:hAnsi="Calibri" w:cs="Calibri"/>
          <w:noProof/>
          <w:sz w:val="22"/>
          <w:szCs w:val="22"/>
          <w:lang w:val="ro-RO"/>
        </w:rPr>
        <w:br w:type="page"/>
      </w:r>
      <w:r w:rsidR="00020583" w:rsidRPr="00403692">
        <w:rPr>
          <w:rFonts w:ascii="Calibri" w:hAnsi="Calibri" w:cs="Calibri"/>
          <w:b/>
          <w:bCs/>
          <w:noProof/>
          <w:sz w:val="22"/>
          <w:szCs w:val="22"/>
          <w:lang w:val="ro-RO"/>
        </w:rPr>
        <w:lastRenderedPageBreak/>
        <w:t>Descrierea criteriilor de selec</w:t>
      </w:r>
      <w:r w:rsidR="00723BE6" w:rsidRPr="00403692">
        <w:rPr>
          <w:rFonts w:ascii="Calibri" w:hAnsi="Calibri" w:cs="Calibri"/>
          <w:b/>
          <w:bCs/>
          <w:noProof/>
          <w:sz w:val="22"/>
          <w:szCs w:val="22"/>
          <w:lang w:val="ro-RO"/>
        </w:rPr>
        <w:t>ț</w:t>
      </w:r>
      <w:r w:rsidR="00020583" w:rsidRPr="00403692">
        <w:rPr>
          <w:rFonts w:ascii="Calibri" w:hAnsi="Calibri" w:cs="Calibri"/>
          <w:b/>
          <w:bCs/>
          <w:noProof/>
          <w:sz w:val="22"/>
          <w:szCs w:val="22"/>
          <w:lang w:val="ro-RO"/>
        </w:rPr>
        <w:t>ie</w:t>
      </w:r>
    </w:p>
    <w:p w14:paraId="16229F3B" w14:textId="02397D46" w:rsidR="0078750F" w:rsidRPr="00403692" w:rsidRDefault="00723BE6"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Î</w:t>
      </w:r>
      <w:r w:rsidR="00D33730" w:rsidRPr="00403692">
        <w:rPr>
          <w:rFonts w:ascii="Calibri" w:hAnsi="Calibri" w:cs="Calibri"/>
          <w:noProof/>
          <w:sz w:val="22"/>
          <w:szCs w:val="22"/>
          <w:lang w:val="ro-RO"/>
        </w:rPr>
        <w:t>n etapa de selec</w:t>
      </w:r>
      <w:r w:rsidRPr="00403692">
        <w:rPr>
          <w:rFonts w:ascii="Calibri" w:hAnsi="Calibri" w:cs="Calibri"/>
          <w:noProof/>
          <w:sz w:val="22"/>
          <w:szCs w:val="22"/>
          <w:lang w:val="ro-RO"/>
        </w:rPr>
        <w:t>ț</w:t>
      </w:r>
      <w:r w:rsidR="00D33730" w:rsidRPr="00403692">
        <w:rPr>
          <w:rFonts w:ascii="Calibri" w:hAnsi="Calibri" w:cs="Calibri"/>
          <w:noProof/>
          <w:sz w:val="22"/>
          <w:szCs w:val="22"/>
          <w:lang w:val="ro-RO"/>
        </w:rPr>
        <w:t xml:space="preserve">ie a partenerilor, se vor evalua </w:t>
      </w:r>
      <w:r w:rsidRPr="00403692">
        <w:rPr>
          <w:rFonts w:ascii="Calibri" w:hAnsi="Calibri" w:cs="Calibri"/>
          <w:noProof/>
          <w:sz w:val="22"/>
          <w:szCs w:val="22"/>
          <w:lang w:val="ro-RO"/>
        </w:rPr>
        <w:t>ș</w:t>
      </w:r>
      <w:r w:rsidR="00D33730" w:rsidRPr="00403692">
        <w:rPr>
          <w:rFonts w:ascii="Calibri" w:hAnsi="Calibri" w:cs="Calibri"/>
          <w:noProof/>
          <w:sz w:val="22"/>
          <w:szCs w:val="22"/>
          <w:lang w:val="ro-RO"/>
        </w:rPr>
        <w:t>i puncta criteriile de selec</w:t>
      </w:r>
      <w:r w:rsidRPr="00403692">
        <w:rPr>
          <w:rFonts w:ascii="Calibri" w:hAnsi="Calibri" w:cs="Calibri"/>
          <w:noProof/>
          <w:sz w:val="22"/>
          <w:szCs w:val="22"/>
          <w:lang w:val="ro-RO"/>
        </w:rPr>
        <w:t>ț</w:t>
      </w:r>
      <w:r w:rsidR="00D33730" w:rsidRPr="00403692">
        <w:rPr>
          <w:rFonts w:ascii="Calibri" w:hAnsi="Calibri" w:cs="Calibri"/>
          <w:noProof/>
          <w:sz w:val="22"/>
          <w:szCs w:val="22"/>
          <w:lang w:val="ro-RO"/>
        </w:rPr>
        <w:t xml:space="preserve">ie, </w:t>
      </w:r>
      <w:r w:rsidRPr="00403692">
        <w:rPr>
          <w:rFonts w:ascii="Calibri" w:hAnsi="Calibri" w:cs="Calibri"/>
          <w:noProof/>
          <w:sz w:val="22"/>
          <w:szCs w:val="22"/>
          <w:lang w:val="ro-RO"/>
        </w:rPr>
        <w:t>î</w:t>
      </w:r>
      <w:r w:rsidR="00D33730" w:rsidRPr="00403692">
        <w:rPr>
          <w:rFonts w:ascii="Calibri" w:hAnsi="Calibri" w:cs="Calibri"/>
          <w:noProof/>
          <w:sz w:val="22"/>
          <w:szCs w:val="22"/>
          <w:lang w:val="ro-RO"/>
        </w:rPr>
        <w:t xml:space="preserve">n conformitate cu </w:t>
      </w:r>
      <w:r w:rsidR="4D15DFC1" w:rsidRPr="00403692">
        <w:rPr>
          <w:rFonts w:ascii="Calibri" w:hAnsi="Calibri" w:cs="Calibri"/>
          <w:noProof/>
          <w:sz w:val="22"/>
          <w:szCs w:val="22"/>
          <w:lang w:val="ro-RO"/>
        </w:rPr>
        <w:t xml:space="preserve">prevederile </w:t>
      </w:r>
      <w:r w:rsidR="00D33730" w:rsidRPr="00B12A32">
        <w:rPr>
          <w:rFonts w:ascii="Calibri" w:hAnsi="Calibri" w:cs="Calibri"/>
          <w:b/>
          <w:bCs/>
          <w:noProof/>
          <w:sz w:val="22"/>
          <w:szCs w:val="22"/>
          <w:lang w:val="ro-RO"/>
        </w:rPr>
        <w:t xml:space="preserve">Anexei </w:t>
      </w:r>
      <w:r w:rsidR="004B0E97" w:rsidRPr="00B12A32">
        <w:rPr>
          <w:rFonts w:ascii="Calibri" w:hAnsi="Calibri" w:cs="Calibri"/>
          <w:b/>
          <w:bCs/>
          <w:noProof/>
          <w:sz w:val="22"/>
          <w:szCs w:val="22"/>
          <w:lang w:val="ro-RO"/>
        </w:rPr>
        <w:t>2</w:t>
      </w:r>
      <w:r w:rsidR="004B0E97" w:rsidRPr="00403692">
        <w:rPr>
          <w:rFonts w:ascii="Calibri" w:hAnsi="Calibri" w:cs="Calibri"/>
          <w:noProof/>
          <w:sz w:val="22"/>
          <w:szCs w:val="22"/>
          <w:lang w:val="ro-RO"/>
        </w:rPr>
        <w:t xml:space="preserve"> la prezenta metodologie </w:t>
      </w:r>
      <w:r w:rsidR="00D33730" w:rsidRPr="00403692">
        <w:rPr>
          <w:rFonts w:ascii="Calibri" w:hAnsi="Calibri" w:cs="Calibri"/>
          <w:noProof/>
          <w:sz w:val="22"/>
          <w:szCs w:val="22"/>
          <w:lang w:val="ro-RO"/>
        </w:rPr>
        <w:t>-</w:t>
      </w:r>
      <w:r w:rsidR="005C1282" w:rsidRPr="00403692">
        <w:rPr>
          <w:rFonts w:ascii="Calibri" w:hAnsi="Calibri" w:cs="Calibri"/>
          <w:noProof/>
          <w:sz w:val="22"/>
          <w:szCs w:val="22"/>
          <w:lang w:val="ro-RO"/>
        </w:rPr>
        <w:t xml:space="preserve"> </w:t>
      </w:r>
      <w:r w:rsidR="00D33730" w:rsidRPr="00403692">
        <w:rPr>
          <w:rFonts w:ascii="Calibri" w:hAnsi="Calibri" w:cs="Calibri"/>
          <w:noProof/>
          <w:sz w:val="22"/>
          <w:szCs w:val="22"/>
          <w:lang w:val="ro-RO"/>
        </w:rPr>
        <w:t>Grila de evaluare tehnic</w:t>
      </w:r>
      <w:r w:rsidR="004B0E97" w:rsidRPr="00403692">
        <w:rPr>
          <w:rFonts w:ascii="Calibri" w:hAnsi="Calibri" w:cs="Calibri"/>
          <w:noProof/>
          <w:sz w:val="22"/>
          <w:szCs w:val="22"/>
          <w:lang w:val="ro-RO"/>
        </w:rPr>
        <w:t>ă</w:t>
      </w:r>
      <w:r w:rsidR="00D33730" w:rsidRPr="00403692">
        <w:rPr>
          <w:rFonts w:ascii="Calibri" w:hAnsi="Calibri" w:cs="Calibri"/>
          <w:noProof/>
          <w:sz w:val="22"/>
          <w:szCs w:val="22"/>
          <w:lang w:val="ro-RO"/>
        </w:rPr>
        <w:t xml:space="preserve"> </w:t>
      </w:r>
      <w:r w:rsidR="004B0E97" w:rsidRPr="00403692">
        <w:rPr>
          <w:rFonts w:ascii="Calibri" w:hAnsi="Calibri" w:cs="Calibri"/>
          <w:noProof/>
          <w:sz w:val="22"/>
          <w:szCs w:val="22"/>
          <w:lang w:val="ro-RO"/>
        </w:rPr>
        <w:t>ș</w:t>
      </w:r>
      <w:r w:rsidR="00D33730" w:rsidRPr="00403692">
        <w:rPr>
          <w:rFonts w:ascii="Calibri" w:hAnsi="Calibri" w:cs="Calibri"/>
          <w:noProof/>
          <w:sz w:val="22"/>
          <w:szCs w:val="22"/>
          <w:lang w:val="ro-RO"/>
        </w:rPr>
        <w:t>i financiar</w:t>
      </w:r>
      <w:r w:rsidR="004B0E97" w:rsidRPr="00403692">
        <w:rPr>
          <w:rFonts w:ascii="Calibri" w:hAnsi="Calibri" w:cs="Calibri"/>
          <w:noProof/>
          <w:sz w:val="22"/>
          <w:szCs w:val="22"/>
          <w:lang w:val="ro-RO"/>
        </w:rPr>
        <w:t>ă</w:t>
      </w:r>
      <w:r w:rsidR="00D33730" w:rsidRPr="00403692">
        <w:rPr>
          <w:rFonts w:ascii="Calibri" w:hAnsi="Calibri" w:cs="Calibri"/>
          <w:noProof/>
          <w:sz w:val="22"/>
          <w:szCs w:val="22"/>
          <w:lang w:val="ro-RO"/>
        </w:rPr>
        <w:t xml:space="preserve">. </w:t>
      </w:r>
      <w:r w:rsidR="00BF77AD" w:rsidRPr="00403692">
        <w:rPr>
          <w:rFonts w:ascii="Calibri" w:hAnsi="Calibri" w:cs="Calibri"/>
          <w:noProof/>
          <w:sz w:val="22"/>
          <w:szCs w:val="22"/>
          <w:lang w:val="ro-RO"/>
        </w:rPr>
        <w:t>Î</w:t>
      </w:r>
      <w:r w:rsidR="00D33730" w:rsidRPr="00403692">
        <w:rPr>
          <w:rFonts w:ascii="Calibri" w:hAnsi="Calibri" w:cs="Calibri"/>
          <w:noProof/>
          <w:sz w:val="22"/>
          <w:szCs w:val="22"/>
          <w:lang w:val="ro-RO"/>
        </w:rPr>
        <w:t>n fu</w:t>
      </w:r>
      <w:r w:rsidR="0078750F" w:rsidRPr="00403692">
        <w:rPr>
          <w:rFonts w:ascii="Calibri" w:hAnsi="Calibri" w:cs="Calibri"/>
          <w:noProof/>
          <w:sz w:val="22"/>
          <w:szCs w:val="22"/>
          <w:lang w:val="ro-RO"/>
        </w:rPr>
        <w:t>nc</w:t>
      </w:r>
      <w:r w:rsidR="00BF77AD" w:rsidRPr="00403692">
        <w:rPr>
          <w:rFonts w:ascii="Calibri" w:hAnsi="Calibri" w:cs="Calibri"/>
          <w:noProof/>
          <w:sz w:val="22"/>
          <w:szCs w:val="22"/>
          <w:lang w:val="ro-RO"/>
        </w:rPr>
        <w:t>ț</w:t>
      </w:r>
      <w:r w:rsidR="00D33730" w:rsidRPr="00403692">
        <w:rPr>
          <w:rFonts w:ascii="Calibri" w:hAnsi="Calibri" w:cs="Calibri"/>
          <w:noProof/>
          <w:sz w:val="22"/>
          <w:szCs w:val="22"/>
          <w:lang w:val="ro-RO"/>
        </w:rPr>
        <w:t>ie de criteriul evaluat, solicitantul spre finan</w:t>
      </w:r>
      <w:r w:rsidR="00BF77AD" w:rsidRPr="00403692">
        <w:rPr>
          <w:rFonts w:ascii="Calibri" w:hAnsi="Calibri" w:cs="Calibri"/>
          <w:noProof/>
          <w:sz w:val="22"/>
          <w:szCs w:val="22"/>
          <w:lang w:val="ro-RO"/>
        </w:rPr>
        <w:t>ț</w:t>
      </w:r>
      <w:r w:rsidR="00D33730" w:rsidRPr="00403692">
        <w:rPr>
          <w:rFonts w:ascii="Calibri" w:hAnsi="Calibri" w:cs="Calibri"/>
          <w:noProof/>
          <w:sz w:val="22"/>
          <w:szCs w:val="22"/>
          <w:lang w:val="ro-RO"/>
        </w:rPr>
        <w:t>are va furniza urm</w:t>
      </w:r>
      <w:r w:rsidR="00BF77AD" w:rsidRPr="00403692">
        <w:rPr>
          <w:rFonts w:ascii="Calibri" w:hAnsi="Calibri" w:cs="Calibri"/>
          <w:noProof/>
          <w:sz w:val="22"/>
          <w:szCs w:val="22"/>
          <w:lang w:val="ro-RO"/>
        </w:rPr>
        <w:t>ă</w:t>
      </w:r>
      <w:r w:rsidR="00D33730" w:rsidRPr="00403692">
        <w:rPr>
          <w:rFonts w:ascii="Calibri" w:hAnsi="Calibri" w:cs="Calibri"/>
          <w:noProof/>
          <w:sz w:val="22"/>
          <w:szCs w:val="22"/>
          <w:lang w:val="ro-RO"/>
        </w:rPr>
        <w:t>toarele informa</w:t>
      </w:r>
      <w:r w:rsidR="00BF77AD" w:rsidRPr="00403692">
        <w:rPr>
          <w:rFonts w:ascii="Calibri" w:hAnsi="Calibri" w:cs="Calibri"/>
          <w:noProof/>
          <w:sz w:val="22"/>
          <w:szCs w:val="22"/>
          <w:lang w:val="ro-RO"/>
        </w:rPr>
        <w:t>ț</w:t>
      </w:r>
      <w:r w:rsidR="0078750F" w:rsidRPr="00403692">
        <w:rPr>
          <w:rFonts w:ascii="Calibri" w:hAnsi="Calibri" w:cs="Calibri"/>
          <w:noProof/>
          <w:sz w:val="22"/>
          <w:szCs w:val="22"/>
          <w:lang w:val="ro-RO"/>
        </w:rPr>
        <w:t>i</w:t>
      </w:r>
      <w:r w:rsidR="00D33730" w:rsidRPr="00403692">
        <w:rPr>
          <w:rFonts w:ascii="Calibri" w:hAnsi="Calibri" w:cs="Calibri"/>
          <w:noProof/>
          <w:sz w:val="22"/>
          <w:szCs w:val="22"/>
          <w:lang w:val="ro-RO"/>
        </w:rPr>
        <w:t xml:space="preserve">i </w:t>
      </w:r>
      <w:r w:rsidR="002B3FC0" w:rsidRPr="00403692">
        <w:rPr>
          <w:rFonts w:ascii="Calibri" w:hAnsi="Calibri" w:cs="Calibri"/>
          <w:noProof/>
          <w:sz w:val="22"/>
          <w:szCs w:val="22"/>
          <w:lang w:val="ro-RO"/>
        </w:rPr>
        <w:t>ș</w:t>
      </w:r>
      <w:r w:rsidR="00D33730" w:rsidRPr="00403692">
        <w:rPr>
          <w:rFonts w:ascii="Calibri" w:hAnsi="Calibri" w:cs="Calibri"/>
          <w:noProof/>
          <w:sz w:val="22"/>
          <w:szCs w:val="22"/>
          <w:lang w:val="ro-RO"/>
        </w:rPr>
        <w:t>i va transmite urm</w:t>
      </w:r>
      <w:r w:rsidR="002B3FC0" w:rsidRPr="00403692">
        <w:rPr>
          <w:rFonts w:ascii="Calibri" w:hAnsi="Calibri" w:cs="Calibri"/>
          <w:noProof/>
          <w:sz w:val="22"/>
          <w:szCs w:val="22"/>
          <w:lang w:val="ro-RO"/>
        </w:rPr>
        <w:t>ă</w:t>
      </w:r>
      <w:r w:rsidR="00D33730" w:rsidRPr="00403692">
        <w:rPr>
          <w:rFonts w:ascii="Calibri" w:hAnsi="Calibri" w:cs="Calibri"/>
          <w:noProof/>
          <w:sz w:val="22"/>
          <w:szCs w:val="22"/>
          <w:lang w:val="ro-RO"/>
        </w:rPr>
        <w:t>toarele documente justificative:</w:t>
      </w:r>
    </w:p>
    <w:tbl>
      <w:tblPr>
        <w:tblStyle w:val="TableGrid"/>
        <w:tblW w:w="11340" w:type="dxa"/>
        <w:tblInd w:w="-995" w:type="dxa"/>
        <w:tblLook w:val="04A0" w:firstRow="1" w:lastRow="0" w:firstColumn="1" w:lastColumn="0" w:noHBand="0" w:noVBand="1"/>
      </w:tblPr>
      <w:tblGrid>
        <w:gridCol w:w="2329"/>
        <w:gridCol w:w="2801"/>
        <w:gridCol w:w="3420"/>
        <w:gridCol w:w="2790"/>
      </w:tblGrid>
      <w:tr w:rsidR="0078750F" w:rsidRPr="00403692" w14:paraId="2561CD1D" w14:textId="77777777" w:rsidTr="65C4EE6F">
        <w:tc>
          <w:tcPr>
            <w:tcW w:w="2329" w:type="dxa"/>
            <w:shd w:val="clear" w:color="auto" w:fill="DAE9F7" w:themeFill="text2" w:themeFillTint="1A"/>
            <w:vAlign w:val="center"/>
          </w:tcPr>
          <w:p w14:paraId="40A77C96" w14:textId="7A9FADBF" w:rsidR="0078750F" w:rsidRPr="00403692" w:rsidRDefault="0078750F" w:rsidP="002B3FC0">
            <w:pPr>
              <w:tabs>
                <w:tab w:val="left" w:pos="2415"/>
              </w:tabs>
              <w:jc w:val="center"/>
              <w:rPr>
                <w:rFonts w:ascii="Calibri" w:hAnsi="Calibri" w:cs="Calibri"/>
                <w:b/>
                <w:bCs/>
                <w:noProof/>
                <w:sz w:val="22"/>
                <w:szCs w:val="22"/>
                <w:lang w:val="ro-RO"/>
              </w:rPr>
            </w:pPr>
            <w:r w:rsidRPr="00403692">
              <w:rPr>
                <w:rFonts w:ascii="Calibri" w:hAnsi="Calibri" w:cs="Calibri"/>
                <w:b/>
                <w:bCs/>
                <w:noProof/>
                <w:sz w:val="22"/>
                <w:szCs w:val="22"/>
                <w:lang w:val="ro-RO"/>
              </w:rPr>
              <w:t>Criteriu evaluat</w:t>
            </w:r>
          </w:p>
        </w:tc>
        <w:tc>
          <w:tcPr>
            <w:tcW w:w="2801" w:type="dxa"/>
            <w:shd w:val="clear" w:color="auto" w:fill="DAE9F7" w:themeFill="text2" w:themeFillTint="1A"/>
            <w:vAlign w:val="center"/>
          </w:tcPr>
          <w:p w14:paraId="74636353" w14:textId="615CE309" w:rsidR="0078750F" w:rsidRPr="00403692" w:rsidRDefault="0078750F" w:rsidP="002B3FC0">
            <w:pPr>
              <w:tabs>
                <w:tab w:val="left" w:pos="2415"/>
              </w:tabs>
              <w:jc w:val="center"/>
              <w:rPr>
                <w:rFonts w:ascii="Calibri" w:hAnsi="Calibri" w:cs="Calibri"/>
                <w:b/>
                <w:bCs/>
                <w:noProof/>
                <w:sz w:val="22"/>
                <w:szCs w:val="22"/>
                <w:lang w:val="ro-RO"/>
              </w:rPr>
            </w:pPr>
            <w:r w:rsidRPr="00403692">
              <w:rPr>
                <w:rFonts w:ascii="Calibri" w:hAnsi="Calibri" w:cs="Calibri"/>
                <w:b/>
                <w:bCs/>
                <w:noProof/>
                <w:sz w:val="22"/>
                <w:szCs w:val="22"/>
                <w:lang w:val="ro-RO"/>
              </w:rPr>
              <w:t>Detaliere criteriu</w:t>
            </w:r>
          </w:p>
        </w:tc>
        <w:tc>
          <w:tcPr>
            <w:tcW w:w="3420" w:type="dxa"/>
            <w:shd w:val="clear" w:color="auto" w:fill="DAE9F7" w:themeFill="text2" w:themeFillTint="1A"/>
            <w:vAlign w:val="center"/>
          </w:tcPr>
          <w:p w14:paraId="23E66961" w14:textId="1F129800" w:rsidR="0078750F" w:rsidRPr="00403692" w:rsidRDefault="0078750F" w:rsidP="002B3FC0">
            <w:pPr>
              <w:tabs>
                <w:tab w:val="left" w:pos="2415"/>
              </w:tabs>
              <w:jc w:val="center"/>
              <w:rPr>
                <w:rFonts w:ascii="Calibri" w:hAnsi="Calibri" w:cs="Calibri"/>
                <w:b/>
                <w:bCs/>
                <w:noProof/>
                <w:sz w:val="22"/>
                <w:szCs w:val="22"/>
                <w:lang w:val="ro-RO"/>
              </w:rPr>
            </w:pPr>
            <w:r w:rsidRPr="00403692">
              <w:rPr>
                <w:rFonts w:ascii="Calibri" w:hAnsi="Calibri" w:cs="Calibri"/>
                <w:b/>
                <w:bCs/>
                <w:noProof/>
                <w:sz w:val="22"/>
                <w:szCs w:val="22"/>
                <w:lang w:val="ro-RO"/>
              </w:rPr>
              <w:t>Documente justificative necesare</w:t>
            </w:r>
          </w:p>
        </w:tc>
        <w:tc>
          <w:tcPr>
            <w:tcW w:w="2790" w:type="dxa"/>
            <w:shd w:val="clear" w:color="auto" w:fill="DAE9F7" w:themeFill="text2" w:themeFillTint="1A"/>
            <w:vAlign w:val="center"/>
          </w:tcPr>
          <w:p w14:paraId="59657C63" w14:textId="78FD8437" w:rsidR="0078750F" w:rsidRPr="00403692" w:rsidRDefault="0078750F" w:rsidP="002B3FC0">
            <w:pPr>
              <w:tabs>
                <w:tab w:val="left" w:pos="2415"/>
              </w:tabs>
              <w:jc w:val="center"/>
              <w:rPr>
                <w:rFonts w:ascii="Calibri" w:hAnsi="Calibri" w:cs="Calibri"/>
                <w:b/>
                <w:bCs/>
                <w:noProof/>
                <w:sz w:val="22"/>
                <w:szCs w:val="22"/>
                <w:lang w:val="ro-RO"/>
              </w:rPr>
            </w:pPr>
            <w:r w:rsidRPr="00403692">
              <w:rPr>
                <w:rFonts w:ascii="Calibri" w:hAnsi="Calibri" w:cs="Calibri"/>
                <w:b/>
                <w:bCs/>
                <w:noProof/>
                <w:sz w:val="22"/>
                <w:szCs w:val="22"/>
                <w:lang w:val="ro-RO"/>
              </w:rPr>
              <w:t>Observa</w:t>
            </w:r>
            <w:r w:rsidR="005B538B" w:rsidRPr="00403692">
              <w:rPr>
                <w:rFonts w:ascii="Calibri" w:hAnsi="Calibri" w:cs="Calibri"/>
                <w:b/>
                <w:bCs/>
                <w:noProof/>
                <w:sz w:val="22"/>
                <w:szCs w:val="22"/>
                <w:lang w:val="ro-RO"/>
              </w:rPr>
              <w:t>ț</w:t>
            </w:r>
            <w:r w:rsidRPr="00403692">
              <w:rPr>
                <w:rFonts w:ascii="Calibri" w:hAnsi="Calibri" w:cs="Calibri"/>
                <w:b/>
                <w:bCs/>
                <w:noProof/>
                <w:sz w:val="22"/>
                <w:szCs w:val="22"/>
                <w:lang w:val="ro-RO"/>
              </w:rPr>
              <w:t>ii</w:t>
            </w:r>
          </w:p>
        </w:tc>
      </w:tr>
      <w:tr w:rsidR="0078750F" w:rsidRPr="00F12A08" w14:paraId="070F59FA" w14:textId="77777777" w:rsidTr="65C4EE6F">
        <w:tc>
          <w:tcPr>
            <w:tcW w:w="2329" w:type="dxa"/>
          </w:tcPr>
          <w:p w14:paraId="0F4AE157" w14:textId="77777777" w:rsidR="001B4D98" w:rsidRPr="00403692" w:rsidRDefault="001B4D98" w:rsidP="001B4D98">
            <w:pPr>
              <w:rPr>
                <w:rFonts w:ascii="Calibri" w:hAnsi="Calibri" w:cs="Calibri"/>
                <w:b/>
                <w:bCs/>
                <w:noProof/>
                <w:sz w:val="22"/>
                <w:szCs w:val="22"/>
                <w:lang w:val="ro-RO"/>
              </w:rPr>
            </w:pPr>
            <w:r w:rsidRPr="00403692">
              <w:rPr>
                <w:rFonts w:ascii="Calibri" w:hAnsi="Calibri" w:cs="Calibri"/>
                <w:b/>
                <w:bCs/>
                <w:noProof/>
                <w:sz w:val="22"/>
                <w:szCs w:val="22"/>
                <w:lang w:val="ro-RO"/>
              </w:rPr>
              <w:t>Corelarea investițiilor proiectului cu prevederile strategice de la nivel european/ naţional/regional/local</w:t>
            </w:r>
          </w:p>
          <w:p w14:paraId="4C3BA43F" w14:textId="77777777" w:rsidR="0078750F" w:rsidRPr="00403692" w:rsidRDefault="0078750F" w:rsidP="00D33730">
            <w:pPr>
              <w:tabs>
                <w:tab w:val="left" w:pos="2415"/>
              </w:tabs>
              <w:jc w:val="both"/>
              <w:rPr>
                <w:rFonts w:ascii="Calibri" w:hAnsi="Calibri" w:cs="Calibri"/>
                <w:noProof/>
                <w:sz w:val="22"/>
                <w:szCs w:val="22"/>
                <w:lang w:val="ro-RO"/>
              </w:rPr>
            </w:pPr>
          </w:p>
          <w:p w14:paraId="3406A1A2" w14:textId="58ACC6B8" w:rsidR="00AB799B" w:rsidRPr="00403692" w:rsidRDefault="00AB799B"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 xml:space="preserve">(maxim </w:t>
            </w:r>
            <w:r w:rsidR="005C1282" w:rsidRPr="00403692">
              <w:rPr>
                <w:rFonts w:ascii="Calibri" w:hAnsi="Calibri" w:cs="Calibri"/>
                <w:noProof/>
                <w:sz w:val="22"/>
                <w:szCs w:val="22"/>
                <w:lang w:val="ro-RO"/>
              </w:rPr>
              <w:t>10 puncte)</w:t>
            </w:r>
          </w:p>
        </w:tc>
        <w:tc>
          <w:tcPr>
            <w:tcW w:w="2801" w:type="dxa"/>
          </w:tcPr>
          <w:p w14:paraId="7D73A45B" w14:textId="68A13170" w:rsidR="0078750F" w:rsidRPr="00403692" w:rsidRDefault="62F83454"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Asigurarea alinierii interven</w:t>
            </w:r>
            <w:r w:rsidR="002B3FC0" w:rsidRPr="00403692">
              <w:rPr>
                <w:rFonts w:ascii="Calibri" w:hAnsi="Calibri" w:cs="Calibri"/>
                <w:noProof/>
                <w:sz w:val="22"/>
                <w:szCs w:val="22"/>
                <w:lang w:val="ro-RO"/>
              </w:rPr>
              <w:t>ț</w:t>
            </w:r>
            <w:r w:rsidRPr="00403692">
              <w:rPr>
                <w:rFonts w:ascii="Calibri" w:hAnsi="Calibri" w:cs="Calibri"/>
                <w:noProof/>
                <w:sz w:val="22"/>
                <w:szCs w:val="22"/>
                <w:lang w:val="ro-RO"/>
              </w:rPr>
              <w:t>iilor din proiect cu direc</w:t>
            </w:r>
            <w:r w:rsidR="002B3FC0" w:rsidRPr="00403692">
              <w:rPr>
                <w:rFonts w:ascii="Calibri" w:hAnsi="Calibri" w:cs="Calibri"/>
                <w:noProof/>
                <w:sz w:val="22"/>
                <w:szCs w:val="22"/>
                <w:lang w:val="ro-RO"/>
              </w:rPr>
              <w:t>ț</w:t>
            </w:r>
            <w:r w:rsidRPr="00403692">
              <w:rPr>
                <w:rFonts w:ascii="Calibri" w:hAnsi="Calibri" w:cs="Calibri"/>
                <w:noProof/>
                <w:sz w:val="22"/>
                <w:szCs w:val="22"/>
                <w:lang w:val="ro-RO"/>
              </w:rPr>
              <w:t xml:space="preserve">iile principale de dezvoltare prezentate </w:t>
            </w:r>
            <w:r w:rsidR="002B3FC0" w:rsidRPr="00403692">
              <w:rPr>
                <w:rFonts w:ascii="Calibri" w:hAnsi="Calibri" w:cs="Calibri"/>
                <w:noProof/>
                <w:sz w:val="22"/>
                <w:szCs w:val="22"/>
                <w:lang w:val="ro-RO"/>
              </w:rPr>
              <w:t>î</w:t>
            </w:r>
            <w:r w:rsidRPr="00403692">
              <w:rPr>
                <w:rFonts w:ascii="Calibri" w:hAnsi="Calibri" w:cs="Calibri"/>
                <w:noProof/>
                <w:sz w:val="22"/>
                <w:szCs w:val="22"/>
                <w:lang w:val="ro-RO"/>
              </w:rPr>
              <w:t>n documente strategice relevante la nivel european/na</w:t>
            </w:r>
            <w:r w:rsidR="002B3FC0" w:rsidRPr="00403692">
              <w:rPr>
                <w:rFonts w:ascii="Calibri" w:hAnsi="Calibri" w:cs="Calibri"/>
                <w:noProof/>
                <w:sz w:val="22"/>
                <w:szCs w:val="22"/>
                <w:lang w:val="ro-RO"/>
              </w:rPr>
              <w:t>ț</w:t>
            </w:r>
            <w:r w:rsidRPr="00403692">
              <w:rPr>
                <w:rFonts w:ascii="Calibri" w:hAnsi="Calibri" w:cs="Calibri"/>
                <w:noProof/>
                <w:sz w:val="22"/>
                <w:szCs w:val="22"/>
                <w:lang w:val="ro-RO"/>
              </w:rPr>
              <w:t>ional pentru orizontul de timp 2028-2034</w:t>
            </w:r>
          </w:p>
        </w:tc>
        <w:tc>
          <w:tcPr>
            <w:tcW w:w="3420" w:type="dxa"/>
          </w:tcPr>
          <w:p w14:paraId="4C75052A" w14:textId="77777777" w:rsidR="0078750F" w:rsidRPr="00403692" w:rsidRDefault="001B4D98"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N/A</w:t>
            </w:r>
          </w:p>
          <w:p w14:paraId="735694B6" w14:textId="77777777" w:rsidR="001B4D98" w:rsidRPr="00403692" w:rsidRDefault="001B4D98" w:rsidP="00D33730">
            <w:pPr>
              <w:tabs>
                <w:tab w:val="left" w:pos="2415"/>
              </w:tabs>
              <w:jc w:val="both"/>
              <w:rPr>
                <w:rFonts w:ascii="Calibri" w:hAnsi="Calibri" w:cs="Calibri"/>
                <w:noProof/>
                <w:sz w:val="22"/>
                <w:szCs w:val="22"/>
                <w:lang w:val="ro-RO"/>
              </w:rPr>
            </w:pPr>
          </w:p>
          <w:p w14:paraId="58753576" w14:textId="2E91B0AF" w:rsidR="001B4D98" w:rsidRPr="00403692" w:rsidRDefault="5A02A7F9"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Solicitantul la finan</w:t>
            </w:r>
            <w:r w:rsidR="1AE53CFD" w:rsidRPr="00403692">
              <w:rPr>
                <w:rFonts w:ascii="Calibri" w:hAnsi="Calibri" w:cs="Calibri"/>
                <w:noProof/>
                <w:sz w:val="22"/>
                <w:szCs w:val="22"/>
                <w:lang w:val="ro-RO"/>
              </w:rPr>
              <w:t>ț</w:t>
            </w:r>
            <w:r w:rsidRPr="00403692">
              <w:rPr>
                <w:rFonts w:ascii="Calibri" w:hAnsi="Calibri" w:cs="Calibri"/>
                <w:noProof/>
                <w:sz w:val="22"/>
                <w:szCs w:val="22"/>
                <w:lang w:val="ro-RO"/>
              </w:rPr>
              <w:t xml:space="preserve">are va detalia modalitatea de </w:t>
            </w:r>
            <w:r w:rsidR="002B3FC0" w:rsidRPr="00403692">
              <w:rPr>
                <w:rFonts w:ascii="Calibri" w:hAnsi="Calibri" w:cs="Calibri"/>
                <w:noProof/>
                <w:sz w:val="22"/>
                <w:szCs w:val="22"/>
                <w:lang w:val="ro-RO"/>
              </w:rPr>
              <w:t>î</w:t>
            </w:r>
            <w:r w:rsidRPr="00403692">
              <w:rPr>
                <w:rFonts w:ascii="Calibri" w:hAnsi="Calibri" w:cs="Calibri"/>
                <w:noProof/>
                <w:sz w:val="22"/>
                <w:szCs w:val="22"/>
                <w:lang w:val="ro-RO"/>
              </w:rPr>
              <w:t xml:space="preserve">ndeplinire a acestui criteriu </w:t>
            </w:r>
            <w:r w:rsidR="002B3FC0" w:rsidRPr="00403692">
              <w:rPr>
                <w:rFonts w:ascii="Calibri" w:hAnsi="Calibri" w:cs="Calibri"/>
                <w:noProof/>
                <w:sz w:val="22"/>
                <w:szCs w:val="22"/>
                <w:lang w:val="ro-RO"/>
              </w:rPr>
              <w:t>î</w:t>
            </w:r>
            <w:r w:rsidR="16372337" w:rsidRPr="00403692">
              <w:rPr>
                <w:rFonts w:ascii="Calibri" w:hAnsi="Calibri" w:cs="Calibri"/>
                <w:noProof/>
                <w:sz w:val="22"/>
                <w:szCs w:val="22"/>
                <w:lang w:val="ro-RO"/>
              </w:rPr>
              <w:t>n</w:t>
            </w:r>
            <w:r w:rsidRPr="00403692">
              <w:rPr>
                <w:rFonts w:ascii="Calibri" w:hAnsi="Calibri" w:cs="Calibri"/>
                <w:noProof/>
                <w:sz w:val="22"/>
                <w:szCs w:val="22"/>
                <w:lang w:val="ro-RO"/>
              </w:rPr>
              <w:t xml:space="preserve"> sec</w:t>
            </w:r>
            <w:r w:rsidR="002B3FC0" w:rsidRPr="00403692">
              <w:rPr>
                <w:rFonts w:ascii="Calibri" w:hAnsi="Calibri" w:cs="Calibri"/>
                <w:noProof/>
                <w:sz w:val="22"/>
                <w:szCs w:val="22"/>
                <w:lang w:val="ro-RO"/>
              </w:rPr>
              <w:t>ț</w:t>
            </w:r>
            <w:r w:rsidRPr="00403692">
              <w:rPr>
                <w:rFonts w:ascii="Calibri" w:hAnsi="Calibri" w:cs="Calibri"/>
                <w:noProof/>
                <w:sz w:val="22"/>
                <w:szCs w:val="22"/>
                <w:lang w:val="ro-RO"/>
              </w:rPr>
              <w:t>iunea special dedicat</w:t>
            </w:r>
            <w:r w:rsidR="002B3FC0" w:rsidRPr="00403692">
              <w:rPr>
                <w:rFonts w:ascii="Calibri" w:hAnsi="Calibri" w:cs="Calibri"/>
                <w:noProof/>
                <w:sz w:val="22"/>
                <w:szCs w:val="22"/>
                <w:lang w:val="ro-RO"/>
              </w:rPr>
              <w:t>ă</w:t>
            </w:r>
            <w:r w:rsidRPr="00403692">
              <w:rPr>
                <w:rFonts w:ascii="Calibri" w:hAnsi="Calibri" w:cs="Calibri"/>
                <w:noProof/>
                <w:sz w:val="22"/>
                <w:szCs w:val="22"/>
                <w:lang w:val="ro-RO"/>
              </w:rPr>
              <w:t xml:space="preserve"> </w:t>
            </w:r>
            <w:r w:rsidR="002B3FC0" w:rsidRPr="00403692">
              <w:rPr>
                <w:rFonts w:ascii="Calibri" w:hAnsi="Calibri" w:cs="Calibri"/>
                <w:noProof/>
                <w:sz w:val="22"/>
                <w:szCs w:val="22"/>
                <w:lang w:val="ro-RO"/>
              </w:rPr>
              <w:t>î</w:t>
            </w:r>
            <w:r w:rsidRPr="00403692">
              <w:rPr>
                <w:rFonts w:ascii="Calibri" w:hAnsi="Calibri" w:cs="Calibri"/>
                <w:noProof/>
                <w:sz w:val="22"/>
                <w:szCs w:val="22"/>
                <w:lang w:val="ro-RO"/>
              </w:rPr>
              <w:t>n acest sens din Fi</w:t>
            </w:r>
            <w:r w:rsidR="002B3FC0" w:rsidRPr="00403692">
              <w:rPr>
                <w:rFonts w:ascii="Calibri" w:hAnsi="Calibri" w:cs="Calibri"/>
                <w:noProof/>
                <w:sz w:val="22"/>
                <w:szCs w:val="22"/>
                <w:lang w:val="ro-RO"/>
              </w:rPr>
              <w:t>ș</w:t>
            </w:r>
            <w:r w:rsidRPr="00403692">
              <w:rPr>
                <w:rFonts w:ascii="Calibri" w:hAnsi="Calibri" w:cs="Calibri"/>
                <w:noProof/>
                <w:sz w:val="22"/>
                <w:szCs w:val="22"/>
                <w:lang w:val="ro-RO"/>
              </w:rPr>
              <w:t>a proiectului</w:t>
            </w:r>
            <w:r w:rsidR="35F7D2E7" w:rsidRPr="00403692">
              <w:rPr>
                <w:rFonts w:ascii="Calibri" w:hAnsi="Calibri" w:cs="Calibri"/>
                <w:noProof/>
                <w:sz w:val="22"/>
                <w:szCs w:val="22"/>
                <w:lang w:val="ro-RO"/>
              </w:rPr>
              <w:t>.</w:t>
            </w:r>
          </w:p>
        </w:tc>
        <w:tc>
          <w:tcPr>
            <w:tcW w:w="2790" w:type="dxa"/>
          </w:tcPr>
          <w:p w14:paraId="0499206B" w14:textId="1C1E1EB6" w:rsidR="001B4D98" w:rsidRPr="00403692" w:rsidRDefault="5A02A7F9"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O selec</w:t>
            </w:r>
            <w:r w:rsidR="002B3FC0" w:rsidRPr="00403692">
              <w:rPr>
                <w:rFonts w:ascii="Calibri" w:hAnsi="Calibri" w:cs="Calibri"/>
                <w:noProof/>
                <w:sz w:val="22"/>
                <w:szCs w:val="22"/>
                <w:lang w:val="ro-RO"/>
              </w:rPr>
              <w:t>ț</w:t>
            </w:r>
            <w:r w:rsidRPr="00403692">
              <w:rPr>
                <w:rFonts w:ascii="Calibri" w:hAnsi="Calibri" w:cs="Calibri"/>
                <w:noProof/>
                <w:sz w:val="22"/>
                <w:szCs w:val="22"/>
                <w:lang w:val="ro-RO"/>
              </w:rPr>
              <w:t>ie a documentelor strategice relevante pentru orizontul de timp post 2027 este prezentat</w:t>
            </w:r>
            <w:r w:rsidR="002B3FC0" w:rsidRPr="00403692">
              <w:rPr>
                <w:rFonts w:ascii="Calibri" w:hAnsi="Calibri" w:cs="Calibri"/>
                <w:noProof/>
                <w:sz w:val="22"/>
                <w:szCs w:val="22"/>
                <w:lang w:val="ro-RO"/>
              </w:rPr>
              <w:t>ă</w:t>
            </w:r>
            <w:r w:rsidRPr="00403692">
              <w:rPr>
                <w:rFonts w:ascii="Calibri" w:hAnsi="Calibri" w:cs="Calibri"/>
                <w:noProof/>
                <w:sz w:val="22"/>
                <w:szCs w:val="22"/>
                <w:lang w:val="ro-RO"/>
              </w:rPr>
              <w:t xml:space="preserve"> </w:t>
            </w:r>
            <w:r w:rsidR="002B3FC0" w:rsidRPr="00403692">
              <w:rPr>
                <w:rFonts w:ascii="Calibri" w:hAnsi="Calibri" w:cs="Calibri"/>
                <w:noProof/>
                <w:sz w:val="22"/>
                <w:szCs w:val="22"/>
                <w:lang w:val="ro-RO"/>
              </w:rPr>
              <w:t>î</w:t>
            </w:r>
            <w:r w:rsidRPr="00403692">
              <w:rPr>
                <w:rFonts w:ascii="Calibri" w:hAnsi="Calibri" w:cs="Calibri"/>
                <w:noProof/>
                <w:sz w:val="22"/>
                <w:szCs w:val="22"/>
                <w:lang w:val="ro-RO"/>
              </w:rPr>
              <w:t xml:space="preserve">n Ghidul solicitantului </w:t>
            </w:r>
            <w:r w:rsidR="002B3FC0" w:rsidRPr="00403692">
              <w:rPr>
                <w:rFonts w:ascii="Calibri" w:hAnsi="Calibri" w:cs="Calibri"/>
                <w:noProof/>
                <w:sz w:val="22"/>
                <w:szCs w:val="22"/>
                <w:lang w:val="ro-RO"/>
              </w:rPr>
              <w:t>ș</w:t>
            </w:r>
            <w:r w:rsidRPr="00403692">
              <w:rPr>
                <w:rFonts w:ascii="Calibri" w:hAnsi="Calibri" w:cs="Calibri"/>
                <w:noProof/>
                <w:sz w:val="22"/>
                <w:szCs w:val="22"/>
                <w:lang w:val="ro-RO"/>
              </w:rPr>
              <w:t>i nu are caracter exhaustiv</w:t>
            </w:r>
            <w:r w:rsidR="1190CE79" w:rsidRPr="00403692">
              <w:rPr>
                <w:rFonts w:ascii="Calibri" w:hAnsi="Calibri" w:cs="Calibri"/>
                <w:noProof/>
                <w:sz w:val="22"/>
                <w:szCs w:val="22"/>
                <w:lang w:val="ro-RO"/>
              </w:rPr>
              <w:t>.</w:t>
            </w:r>
          </w:p>
          <w:p w14:paraId="403B804A" w14:textId="77777777" w:rsidR="001B4D98" w:rsidRPr="00403692" w:rsidRDefault="001B4D98" w:rsidP="00D33730">
            <w:pPr>
              <w:tabs>
                <w:tab w:val="left" w:pos="2415"/>
              </w:tabs>
              <w:jc w:val="both"/>
              <w:rPr>
                <w:rFonts w:ascii="Calibri" w:hAnsi="Calibri" w:cs="Calibri"/>
                <w:noProof/>
                <w:sz w:val="22"/>
                <w:szCs w:val="22"/>
                <w:lang w:val="ro-RO"/>
              </w:rPr>
            </w:pPr>
          </w:p>
          <w:p w14:paraId="2390DA31" w14:textId="7D5A4949" w:rsidR="0078750F" w:rsidRPr="00403692" w:rsidRDefault="62F83454"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Solicitantul la finan</w:t>
            </w:r>
            <w:r w:rsidR="002B3FC0" w:rsidRPr="00403692">
              <w:rPr>
                <w:rFonts w:ascii="Calibri" w:hAnsi="Calibri" w:cs="Calibri"/>
                <w:noProof/>
                <w:sz w:val="22"/>
                <w:szCs w:val="22"/>
                <w:lang w:val="ro-RO"/>
              </w:rPr>
              <w:t>ț</w:t>
            </w:r>
            <w:r w:rsidRPr="00403692">
              <w:rPr>
                <w:rFonts w:ascii="Calibri" w:hAnsi="Calibri" w:cs="Calibri"/>
                <w:noProof/>
                <w:sz w:val="22"/>
                <w:szCs w:val="22"/>
                <w:lang w:val="ro-RO"/>
              </w:rPr>
              <w:t xml:space="preserve">are poate prezenta </w:t>
            </w:r>
            <w:r w:rsidR="002B3FC0" w:rsidRPr="00403692">
              <w:rPr>
                <w:rFonts w:ascii="Calibri" w:hAnsi="Calibri" w:cs="Calibri"/>
                <w:noProof/>
                <w:sz w:val="22"/>
                <w:szCs w:val="22"/>
                <w:lang w:val="ro-RO"/>
              </w:rPr>
              <w:t>ș</w:t>
            </w:r>
            <w:r w:rsidRPr="00403692">
              <w:rPr>
                <w:rFonts w:ascii="Calibri" w:hAnsi="Calibri" w:cs="Calibri"/>
                <w:noProof/>
                <w:sz w:val="22"/>
                <w:szCs w:val="22"/>
                <w:lang w:val="ro-RO"/>
              </w:rPr>
              <w:t>i alte documente strategice relevante pentru orizontul de timp 2028-2034 cu care proiectul se aliniaz</w:t>
            </w:r>
            <w:r w:rsidR="002B3FC0" w:rsidRPr="00403692">
              <w:rPr>
                <w:rFonts w:ascii="Calibri" w:hAnsi="Calibri" w:cs="Calibri"/>
                <w:noProof/>
                <w:sz w:val="22"/>
                <w:szCs w:val="22"/>
                <w:lang w:val="ro-RO"/>
              </w:rPr>
              <w:t>ă</w:t>
            </w:r>
            <w:r w:rsidRPr="00403692">
              <w:rPr>
                <w:rFonts w:ascii="Calibri" w:hAnsi="Calibri" w:cs="Calibri"/>
                <w:noProof/>
                <w:sz w:val="22"/>
                <w:szCs w:val="22"/>
                <w:lang w:val="ro-RO"/>
              </w:rPr>
              <w:t>/pentru care contribuie la realizarea obiectivelor prev</w:t>
            </w:r>
            <w:r w:rsidR="002B3FC0" w:rsidRPr="00403692">
              <w:rPr>
                <w:rFonts w:ascii="Calibri" w:hAnsi="Calibri" w:cs="Calibri"/>
                <w:noProof/>
                <w:sz w:val="22"/>
                <w:szCs w:val="22"/>
                <w:lang w:val="ro-RO"/>
              </w:rPr>
              <w:t>ă</w:t>
            </w:r>
            <w:r w:rsidRPr="00403692">
              <w:rPr>
                <w:rFonts w:ascii="Calibri" w:hAnsi="Calibri" w:cs="Calibri"/>
                <w:noProof/>
                <w:sz w:val="22"/>
                <w:szCs w:val="22"/>
                <w:lang w:val="ro-RO"/>
              </w:rPr>
              <w:t>zute din punct de vedere strategic).</w:t>
            </w:r>
          </w:p>
        </w:tc>
      </w:tr>
      <w:tr w:rsidR="0078750F" w:rsidRPr="00F12A08" w14:paraId="15B7ECE8" w14:textId="77777777" w:rsidTr="65C4EE6F">
        <w:tc>
          <w:tcPr>
            <w:tcW w:w="2329" w:type="dxa"/>
          </w:tcPr>
          <w:p w14:paraId="33D9B4EB" w14:textId="77777777" w:rsidR="0078750F" w:rsidRPr="00403692" w:rsidRDefault="00A23D95" w:rsidP="00D33730">
            <w:pPr>
              <w:tabs>
                <w:tab w:val="left" w:pos="2415"/>
              </w:tabs>
              <w:jc w:val="both"/>
              <w:rPr>
                <w:rFonts w:ascii="Calibri" w:hAnsi="Calibri" w:cs="Calibri"/>
                <w:b/>
                <w:bCs/>
                <w:noProof/>
                <w:sz w:val="22"/>
                <w:szCs w:val="22"/>
                <w:lang w:val="ro-RO"/>
              </w:rPr>
            </w:pPr>
            <w:r w:rsidRPr="00403692">
              <w:rPr>
                <w:rFonts w:ascii="Calibri" w:hAnsi="Calibri" w:cs="Calibri"/>
                <w:b/>
                <w:bCs/>
                <w:noProof/>
                <w:sz w:val="22"/>
                <w:szCs w:val="22"/>
                <w:lang w:val="ro-RO"/>
              </w:rPr>
              <w:t>Caracterului complementar al proiectului</w:t>
            </w:r>
          </w:p>
          <w:p w14:paraId="72FB8CEE" w14:textId="41E6A1E1" w:rsidR="007E1194" w:rsidRPr="00403692" w:rsidRDefault="007E1194"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 xml:space="preserve">(maxim </w:t>
            </w:r>
            <w:r w:rsidR="0058327C" w:rsidRPr="00403692">
              <w:rPr>
                <w:rFonts w:ascii="Calibri" w:hAnsi="Calibri" w:cs="Calibri"/>
                <w:noProof/>
                <w:sz w:val="22"/>
                <w:szCs w:val="22"/>
                <w:lang w:val="ro-RO"/>
              </w:rPr>
              <w:t xml:space="preserve">25 </w:t>
            </w:r>
            <w:r w:rsidR="001C15FC" w:rsidRPr="00403692">
              <w:rPr>
                <w:rFonts w:ascii="Calibri" w:hAnsi="Calibri" w:cs="Calibri"/>
                <w:noProof/>
                <w:sz w:val="22"/>
                <w:szCs w:val="22"/>
                <w:lang w:val="ro-RO"/>
              </w:rPr>
              <w:t>puncte)</w:t>
            </w:r>
          </w:p>
        </w:tc>
        <w:tc>
          <w:tcPr>
            <w:tcW w:w="2801" w:type="dxa"/>
          </w:tcPr>
          <w:p w14:paraId="375A80BF" w14:textId="4F098E75" w:rsidR="0078750F" w:rsidRPr="00403692" w:rsidRDefault="3AF2DC3B"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Asigurarea unor sinergii de dezvoltare la nivel local/regional cu alte proiecte finan</w:t>
            </w:r>
            <w:r w:rsidR="7FE2B1D9" w:rsidRPr="00403692">
              <w:rPr>
                <w:rFonts w:ascii="Calibri" w:hAnsi="Calibri" w:cs="Calibri"/>
                <w:noProof/>
                <w:sz w:val="22"/>
                <w:szCs w:val="22"/>
                <w:lang w:val="ro-RO"/>
              </w:rPr>
              <w:t>ț</w:t>
            </w:r>
            <w:r w:rsidRPr="00403692">
              <w:rPr>
                <w:rFonts w:ascii="Calibri" w:hAnsi="Calibri" w:cs="Calibri"/>
                <w:noProof/>
                <w:sz w:val="22"/>
                <w:szCs w:val="22"/>
                <w:lang w:val="ro-RO"/>
              </w:rPr>
              <w:t xml:space="preserve">ate </w:t>
            </w:r>
            <w:r w:rsidR="00BA0632" w:rsidRPr="00403692">
              <w:rPr>
                <w:rFonts w:ascii="Calibri" w:hAnsi="Calibri" w:cs="Calibri"/>
                <w:noProof/>
                <w:sz w:val="22"/>
                <w:szCs w:val="22"/>
                <w:lang w:val="ro-RO"/>
              </w:rPr>
              <w:t>î</w:t>
            </w:r>
            <w:r w:rsidRPr="00403692">
              <w:rPr>
                <w:rFonts w:ascii="Calibri" w:hAnsi="Calibri" w:cs="Calibri"/>
                <w:noProof/>
                <w:sz w:val="22"/>
                <w:szCs w:val="22"/>
                <w:lang w:val="ro-RO"/>
              </w:rPr>
              <w:t xml:space="preserve">n perioada </w:t>
            </w:r>
            <w:r w:rsidR="00BA0632" w:rsidRPr="00403692">
              <w:rPr>
                <w:rFonts w:ascii="Calibri" w:hAnsi="Calibri" w:cs="Calibri"/>
                <w:noProof/>
                <w:sz w:val="22"/>
                <w:szCs w:val="22"/>
                <w:lang w:val="ro-RO"/>
              </w:rPr>
              <w:t>20</w:t>
            </w:r>
            <w:r w:rsidR="00D8083A" w:rsidRPr="00403692">
              <w:rPr>
                <w:rFonts w:ascii="Calibri" w:hAnsi="Calibri" w:cs="Calibri"/>
                <w:noProof/>
                <w:sz w:val="22"/>
                <w:szCs w:val="22"/>
                <w:lang w:val="ro-RO"/>
              </w:rPr>
              <w:t>14</w:t>
            </w:r>
            <w:r w:rsidRPr="00403692">
              <w:rPr>
                <w:rFonts w:ascii="Calibri" w:hAnsi="Calibri" w:cs="Calibri"/>
                <w:noProof/>
                <w:sz w:val="22"/>
                <w:szCs w:val="22"/>
                <w:lang w:val="ro-RO"/>
              </w:rPr>
              <w:t>-2027</w:t>
            </w:r>
          </w:p>
        </w:tc>
        <w:tc>
          <w:tcPr>
            <w:tcW w:w="3420" w:type="dxa"/>
          </w:tcPr>
          <w:p w14:paraId="6B3168AC" w14:textId="77777777" w:rsidR="00A23D95" w:rsidRPr="00403692" w:rsidRDefault="00A23D95" w:rsidP="00A23D95">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N/A</w:t>
            </w:r>
          </w:p>
          <w:p w14:paraId="6189864B" w14:textId="77777777" w:rsidR="00A23D95" w:rsidRPr="00403692" w:rsidRDefault="00A23D95" w:rsidP="00A23D95">
            <w:pPr>
              <w:tabs>
                <w:tab w:val="left" w:pos="2415"/>
              </w:tabs>
              <w:jc w:val="both"/>
              <w:rPr>
                <w:rFonts w:ascii="Calibri" w:hAnsi="Calibri" w:cs="Calibri"/>
                <w:noProof/>
                <w:sz w:val="22"/>
                <w:szCs w:val="22"/>
                <w:lang w:val="ro-RO"/>
              </w:rPr>
            </w:pPr>
          </w:p>
          <w:p w14:paraId="2609E3A6" w14:textId="699C1DBD" w:rsidR="0078750F" w:rsidRPr="00403692" w:rsidRDefault="5F9E8170" w:rsidP="53B3D37A">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 xml:space="preserve">Solicitantul la finantare va detalia modalitatea de </w:t>
            </w:r>
            <w:r w:rsidR="18460BA0" w:rsidRPr="00403692">
              <w:rPr>
                <w:rFonts w:ascii="Calibri" w:hAnsi="Calibri" w:cs="Calibri"/>
                <w:noProof/>
                <w:sz w:val="22"/>
                <w:szCs w:val="22"/>
                <w:lang w:val="ro-RO"/>
              </w:rPr>
              <w:t>î</w:t>
            </w:r>
            <w:r w:rsidRPr="00403692">
              <w:rPr>
                <w:rFonts w:ascii="Calibri" w:hAnsi="Calibri" w:cs="Calibri"/>
                <w:noProof/>
                <w:sz w:val="22"/>
                <w:szCs w:val="22"/>
                <w:lang w:val="ro-RO"/>
              </w:rPr>
              <w:t xml:space="preserve">ndeplinire a acestui criteriu </w:t>
            </w:r>
            <w:r w:rsidR="7E91C089" w:rsidRPr="00403692">
              <w:rPr>
                <w:rFonts w:ascii="Calibri" w:hAnsi="Calibri" w:cs="Calibri"/>
                <w:noProof/>
                <w:sz w:val="22"/>
                <w:szCs w:val="22"/>
                <w:lang w:val="ro-RO"/>
              </w:rPr>
              <w:t xml:space="preserve">în </w:t>
            </w:r>
            <w:r w:rsidRPr="00403692">
              <w:rPr>
                <w:rFonts w:ascii="Calibri" w:hAnsi="Calibri" w:cs="Calibri"/>
                <w:noProof/>
                <w:sz w:val="22"/>
                <w:szCs w:val="22"/>
                <w:lang w:val="ro-RO"/>
              </w:rPr>
              <w:t>sec</w:t>
            </w:r>
            <w:r w:rsidR="7E91C089" w:rsidRPr="00403692">
              <w:rPr>
                <w:rFonts w:ascii="Calibri" w:hAnsi="Calibri" w:cs="Calibri"/>
                <w:noProof/>
                <w:sz w:val="22"/>
                <w:szCs w:val="22"/>
                <w:lang w:val="ro-RO"/>
              </w:rPr>
              <w:t>ț</w:t>
            </w:r>
            <w:r w:rsidRPr="00403692">
              <w:rPr>
                <w:rFonts w:ascii="Calibri" w:hAnsi="Calibri" w:cs="Calibri"/>
                <w:noProof/>
                <w:sz w:val="22"/>
                <w:szCs w:val="22"/>
                <w:lang w:val="ro-RO"/>
              </w:rPr>
              <w:t>iunea special dedicat</w:t>
            </w:r>
            <w:r w:rsidR="7E91C089" w:rsidRPr="00403692">
              <w:rPr>
                <w:rFonts w:ascii="Calibri" w:hAnsi="Calibri" w:cs="Calibri"/>
                <w:noProof/>
                <w:sz w:val="22"/>
                <w:szCs w:val="22"/>
                <w:lang w:val="ro-RO"/>
              </w:rPr>
              <w:t>ă</w:t>
            </w:r>
            <w:r w:rsidRPr="00403692">
              <w:rPr>
                <w:rFonts w:ascii="Calibri" w:hAnsi="Calibri" w:cs="Calibri"/>
                <w:noProof/>
                <w:sz w:val="22"/>
                <w:szCs w:val="22"/>
                <w:lang w:val="ro-RO"/>
              </w:rPr>
              <w:t xml:space="preserve"> </w:t>
            </w:r>
            <w:r w:rsidR="7E91C089" w:rsidRPr="00403692">
              <w:rPr>
                <w:rFonts w:ascii="Calibri" w:hAnsi="Calibri" w:cs="Calibri"/>
                <w:noProof/>
                <w:sz w:val="22"/>
                <w:szCs w:val="22"/>
                <w:lang w:val="ro-RO"/>
              </w:rPr>
              <w:t>î</w:t>
            </w:r>
            <w:r w:rsidRPr="00403692">
              <w:rPr>
                <w:rFonts w:ascii="Calibri" w:hAnsi="Calibri" w:cs="Calibri"/>
                <w:noProof/>
                <w:sz w:val="22"/>
                <w:szCs w:val="22"/>
                <w:lang w:val="ro-RO"/>
              </w:rPr>
              <w:t>n acest sens din Fi</w:t>
            </w:r>
            <w:r w:rsidR="7E91C089" w:rsidRPr="00403692">
              <w:rPr>
                <w:rFonts w:ascii="Calibri" w:hAnsi="Calibri" w:cs="Calibri"/>
                <w:noProof/>
                <w:sz w:val="22"/>
                <w:szCs w:val="22"/>
                <w:lang w:val="ro-RO"/>
              </w:rPr>
              <w:t>ș</w:t>
            </w:r>
            <w:r w:rsidRPr="00403692">
              <w:rPr>
                <w:rFonts w:ascii="Calibri" w:hAnsi="Calibri" w:cs="Calibri"/>
                <w:noProof/>
                <w:sz w:val="22"/>
                <w:szCs w:val="22"/>
                <w:lang w:val="ro-RO"/>
              </w:rPr>
              <w:t>a proiectului</w:t>
            </w:r>
            <w:r w:rsidR="7778023C" w:rsidRPr="00403692">
              <w:rPr>
                <w:rFonts w:ascii="Calibri" w:hAnsi="Calibri" w:cs="Calibri"/>
                <w:noProof/>
                <w:sz w:val="22"/>
                <w:szCs w:val="22"/>
                <w:lang w:val="ro-RO"/>
              </w:rPr>
              <w:t>.</w:t>
            </w:r>
          </w:p>
        </w:tc>
        <w:tc>
          <w:tcPr>
            <w:tcW w:w="2790" w:type="dxa"/>
          </w:tcPr>
          <w:p w14:paraId="646F1CFC" w14:textId="22810760" w:rsidR="0078750F" w:rsidRPr="00403692" w:rsidRDefault="0078750F" w:rsidP="00D33730">
            <w:pPr>
              <w:tabs>
                <w:tab w:val="left" w:pos="2415"/>
              </w:tabs>
              <w:jc w:val="both"/>
              <w:rPr>
                <w:rFonts w:ascii="Calibri" w:hAnsi="Calibri" w:cs="Calibri"/>
                <w:noProof/>
                <w:sz w:val="22"/>
                <w:szCs w:val="22"/>
                <w:lang w:val="ro-RO"/>
              </w:rPr>
            </w:pPr>
          </w:p>
        </w:tc>
      </w:tr>
      <w:tr w:rsidR="0078750F" w:rsidRPr="00F12A08" w14:paraId="020DBB0E" w14:textId="77777777" w:rsidTr="65C4EE6F">
        <w:tc>
          <w:tcPr>
            <w:tcW w:w="2329" w:type="dxa"/>
          </w:tcPr>
          <w:p w14:paraId="24B1E857" w14:textId="77777777" w:rsidR="0078750F" w:rsidRPr="00403692" w:rsidRDefault="00A23D95" w:rsidP="00D33730">
            <w:pPr>
              <w:tabs>
                <w:tab w:val="left" w:pos="2415"/>
              </w:tabs>
              <w:jc w:val="both"/>
              <w:rPr>
                <w:rFonts w:ascii="Calibri" w:hAnsi="Calibri" w:cs="Calibri"/>
                <w:b/>
                <w:bCs/>
                <w:noProof/>
                <w:sz w:val="22"/>
                <w:szCs w:val="22"/>
                <w:lang w:val="ro-RO"/>
              </w:rPr>
            </w:pPr>
            <w:r w:rsidRPr="00403692">
              <w:rPr>
                <w:rFonts w:ascii="Calibri" w:hAnsi="Calibri" w:cs="Calibri"/>
                <w:b/>
                <w:bCs/>
                <w:noProof/>
                <w:sz w:val="22"/>
                <w:szCs w:val="22"/>
                <w:lang w:val="ro-RO"/>
              </w:rPr>
              <w:t>Soluţia tehnică propusă prin proiect a făcut / va face obiectul unui concurs de soluţii</w:t>
            </w:r>
          </w:p>
          <w:p w14:paraId="4C082F56" w14:textId="4FBB6BDB" w:rsidR="0058018C" w:rsidRPr="00403692" w:rsidRDefault="0058018C" w:rsidP="00D33730">
            <w:pPr>
              <w:tabs>
                <w:tab w:val="left" w:pos="2415"/>
              </w:tabs>
              <w:jc w:val="both"/>
              <w:rPr>
                <w:rFonts w:ascii="Calibri" w:hAnsi="Calibri" w:cs="Calibri"/>
                <w:b/>
                <w:bCs/>
                <w:noProof/>
                <w:sz w:val="22"/>
                <w:szCs w:val="22"/>
                <w:lang w:val="ro-RO"/>
              </w:rPr>
            </w:pPr>
            <w:r w:rsidRPr="00403692">
              <w:rPr>
                <w:rFonts w:ascii="Calibri" w:hAnsi="Calibri" w:cs="Calibri"/>
                <w:noProof/>
                <w:sz w:val="22"/>
                <w:szCs w:val="22"/>
                <w:lang w:val="ro-RO"/>
              </w:rPr>
              <w:t xml:space="preserve">(maxim </w:t>
            </w:r>
            <w:r w:rsidR="0026018B" w:rsidRPr="00403692">
              <w:rPr>
                <w:rFonts w:ascii="Calibri" w:hAnsi="Calibri" w:cs="Calibri"/>
                <w:noProof/>
                <w:sz w:val="22"/>
                <w:szCs w:val="22"/>
                <w:lang w:val="ro-RO"/>
              </w:rPr>
              <w:t>10</w:t>
            </w:r>
            <w:r w:rsidRPr="00403692">
              <w:rPr>
                <w:rFonts w:ascii="Calibri" w:hAnsi="Calibri" w:cs="Calibri"/>
                <w:noProof/>
                <w:sz w:val="22"/>
                <w:szCs w:val="22"/>
                <w:lang w:val="ro-RO"/>
              </w:rPr>
              <w:t xml:space="preserve"> puncte)</w:t>
            </w:r>
          </w:p>
        </w:tc>
        <w:tc>
          <w:tcPr>
            <w:tcW w:w="2801" w:type="dxa"/>
          </w:tcPr>
          <w:p w14:paraId="710CD2C7" w14:textId="6FDCCC2F" w:rsidR="0078750F" w:rsidRPr="00403692" w:rsidRDefault="3AF2DC3B"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 xml:space="preserve">Sprijinirea proiectelor </w:t>
            </w:r>
            <w:r w:rsidR="0DAA72BC" w:rsidRPr="00403692">
              <w:rPr>
                <w:rFonts w:ascii="Calibri" w:hAnsi="Calibri" w:cs="Calibri"/>
                <w:noProof/>
                <w:sz w:val="22"/>
                <w:szCs w:val="22"/>
                <w:lang w:val="ro-RO"/>
              </w:rPr>
              <w:t>cu un grad ridicat de inovare, transparen</w:t>
            </w:r>
            <w:r w:rsidR="7A64FA77" w:rsidRPr="00403692">
              <w:rPr>
                <w:rFonts w:ascii="Calibri" w:hAnsi="Calibri" w:cs="Calibri"/>
                <w:noProof/>
                <w:sz w:val="22"/>
                <w:szCs w:val="22"/>
                <w:lang w:val="ro-RO"/>
              </w:rPr>
              <w:t>ță</w:t>
            </w:r>
            <w:r w:rsidR="0DAA72BC" w:rsidRPr="00403692">
              <w:rPr>
                <w:rFonts w:ascii="Calibri" w:hAnsi="Calibri" w:cs="Calibri"/>
                <w:noProof/>
                <w:sz w:val="22"/>
                <w:szCs w:val="22"/>
                <w:lang w:val="ro-RO"/>
              </w:rPr>
              <w:t xml:space="preserve">, competitivitate </w:t>
            </w:r>
            <w:r w:rsidR="7A64FA77" w:rsidRPr="00403692">
              <w:rPr>
                <w:rFonts w:ascii="Calibri" w:hAnsi="Calibri" w:cs="Calibri"/>
                <w:noProof/>
                <w:sz w:val="22"/>
                <w:szCs w:val="22"/>
                <w:lang w:val="ro-RO"/>
              </w:rPr>
              <w:t>ș</w:t>
            </w:r>
            <w:r w:rsidR="0DAA72BC" w:rsidRPr="00403692">
              <w:rPr>
                <w:rFonts w:ascii="Calibri" w:hAnsi="Calibri" w:cs="Calibri"/>
                <w:noProof/>
                <w:sz w:val="22"/>
                <w:szCs w:val="22"/>
                <w:lang w:val="ro-RO"/>
              </w:rPr>
              <w:t>i fundamentare solid</w:t>
            </w:r>
            <w:r w:rsidR="7A64FA77" w:rsidRPr="00403692">
              <w:rPr>
                <w:rFonts w:ascii="Calibri" w:hAnsi="Calibri" w:cs="Calibri"/>
                <w:noProof/>
                <w:sz w:val="22"/>
                <w:szCs w:val="22"/>
                <w:lang w:val="ro-RO"/>
              </w:rPr>
              <w:t>ă</w:t>
            </w:r>
            <w:r w:rsidR="0DAA72BC" w:rsidRPr="00403692">
              <w:rPr>
                <w:rFonts w:ascii="Calibri" w:hAnsi="Calibri" w:cs="Calibri"/>
                <w:noProof/>
                <w:sz w:val="22"/>
                <w:szCs w:val="22"/>
                <w:lang w:val="ro-RO"/>
              </w:rPr>
              <w:t xml:space="preserve"> a investi</w:t>
            </w:r>
            <w:r w:rsidR="7A64FA77" w:rsidRPr="00403692">
              <w:rPr>
                <w:rFonts w:ascii="Calibri" w:hAnsi="Calibri" w:cs="Calibri"/>
                <w:noProof/>
                <w:sz w:val="22"/>
                <w:szCs w:val="22"/>
                <w:lang w:val="ro-RO"/>
              </w:rPr>
              <w:t>ț</w:t>
            </w:r>
            <w:r w:rsidR="0DAA72BC" w:rsidRPr="00403692">
              <w:rPr>
                <w:rFonts w:ascii="Calibri" w:hAnsi="Calibri" w:cs="Calibri"/>
                <w:noProof/>
                <w:sz w:val="22"/>
                <w:szCs w:val="22"/>
                <w:lang w:val="ro-RO"/>
              </w:rPr>
              <w:t>iilor ulterioare</w:t>
            </w:r>
          </w:p>
        </w:tc>
        <w:tc>
          <w:tcPr>
            <w:tcW w:w="3420" w:type="dxa"/>
          </w:tcPr>
          <w:p w14:paraId="09ADC65A" w14:textId="4B8ADA26" w:rsidR="0078750F" w:rsidRPr="00403692" w:rsidRDefault="7A64FA77"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Î</w:t>
            </w:r>
            <w:r w:rsidR="0DAA72BC" w:rsidRPr="00403692">
              <w:rPr>
                <w:rFonts w:ascii="Calibri" w:hAnsi="Calibri" w:cs="Calibri"/>
                <w:noProof/>
                <w:sz w:val="22"/>
                <w:szCs w:val="22"/>
                <w:lang w:val="ro-RO"/>
              </w:rPr>
              <w:t>n func</w:t>
            </w:r>
            <w:r w:rsidRPr="00403692">
              <w:rPr>
                <w:rFonts w:ascii="Calibri" w:hAnsi="Calibri" w:cs="Calibri"/>
                <w:noProof/>
                <w:sz w:val="22"/>
                <w:szCs w:val="22"/>
                <w:lang w:val="ro-RO"/>
              </w:rPr>
              <w:t>ț</w:t>
            </w:r>
            <w:r w:rsidR="0DAA72BC" w:rsidRPr="00403692">
              <w:rPr>
                <w:rFonts w:ascii="Calibri" w:hAnsi="Calibri" w:cs="Calibri"/>
                <w:noProof/>
                <w:sz w:val="22"/>
                <w:szCs w:val="22"/>
                <w:lang w:val="ro-RO"/>
              </w:rPr>
              <w:t>ie de stadiul proiectului, se vor prezenta:</w:t>
            </w:r>
          </w:p>
          <w:p w14:paraId="771E5B17" w14:textId="77777777" w:rsidR="00BA71AA" w:rsidRPr="00403692" w:rsidRDefault="00BA71AA" w:rsidP="00D33730">
            <w:pPr>
              <w:tabs>
                <w:tab w:val="left" w:pos="2415"/>
              </w:tabs>
              <w:jc w:val="both"/>
              <w:rPr>
                <w:rFonts w:ascii="Calibri" w:hAnsi="Calibri" w:cs="Calibri"/>
                <w:noProof/>
                <w:sz w:val="22"/>
                <w:szCs w:val="22"/>
                <w:lang w:val="ro-RO"/>
              </w:rPr>
            </w:pPr>
          </w:p>
          <w:p w14:paraId="42D86E33" w14:textId="0C7D1ABB" w:rsidR="00BA71AA" w:rsidRPr="00403692" w:rsidRDefault="5C4A4CC2" w:rsidP="00BA71AA">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a)</w:t>
            </w:r>
            <w:r w:rsidR="4DC6F60A" w:rsidRPr="00403692">
              <w:rPr>
                <w:rFonts w:ascii="Calibri" w:hAnsi="Calibri" w:cs="Calibri"/>
                <w:noProof/>
                <w:sz w:val="22"/>
                <w:szCs w:val="22"/>
                <w:lang w:val="ro-RO"/>
              </w:rPr>
              <w:t xml:space="preserve"> </w:t>
            </w:r>
            <w:r w:rsidR="39B2F6B7" w:rsidRPr="00403692">
              <w:rPr>
                <w:rFonts w:ascii="Calibri" w:hAnsi="Calibri" w:cs="Calibri"/>
                <w:noProof/>
                <w:sz w:val="22"/>
                <w:szCs w:val="22"/>
                <w:lang w:val="ro-RO"/>
              </w:rPr>
              <w:t>Achizi</w:t>
            </w:r>
            <w:r w:rsidR="7A64FA77" w:rsidRPr="00403692">
              <w:rPr>
                <w:rFonts w:ascii="Calibri" w:hAnsi="Calibri" w:cs="Calibri"/>
                <w:noProof/>
                <w:sz w:val="22"/>
                <w:szCs w:val="22"/>
                <w:lang w:val="ro-RO"/>
              </w:rPr>
              <w:t>ț</w:t>
            </w:r>
            <w:r w:rsidR="39B2F6B7" w:rsidRPr="00403692">
              <w:rPr>
                <w:rFonts w:ascii="Calibri" w:hAnsi="Calibri" w:cs="Calibri"/>
                <w:noProof/>
                <w:sz w:val="22"/>
                <w:szCs w:val="22"/>
                <w:lang w:val="ro-RO"/>
              </w:rPr>
              <w:t>ie nelansat</w:t>
            </w:r>
            <w:r w:rsidR="7A64FA77" w:rsidRPr="00403692">
              <w:rPr>
                <w:rFonts w:ascii="Calibri" w:hAnsi="Calibri" w:cs="Calibri"/>
                <w:noProof/>
                <w:sz w:val="22"/>
                <w:szCs w:val="22"/>
                <w:lang w:val="ro-RO"/>
              </w:rPr>
              <w:t xml:space="preserve">ă </w:t>
            </w:r>
            <w:r w:rsidR="39B2F6B7" w:rsidRPr="00403692">
              <w:rPr>
                <w:rFonts w:ascii="Calibri" w:hAnsi="Calibri" w:cs="Calibri"/>
                <w:noProof/>
                <w:sz w:val="22"/>
                <w:szCs w:val="22"/>
                <w:lang w:val="ro-RO"/>
              </w:rPr>
              <w:t>- Declara</w:t>
            </w:r>
            <w:r w:rsidR="4DC6F60A" w:rsidRPr="00403692">
              <w:rPr>
                <w:rFonts w:ascii="Calibri" w:hAnsi="Calibri" w:cs="Calibri"/>
                <w:noProof/>
                <w:sz w:val="22"/>
                <w:szCs w:val="22"/>
                <w:lang w:val="ro-RO"/>
              </w:rPr>
              <w:t>ț</w:t>
            </w:r>
            <w:r w:rsidR="39B2F6B7" w:rsidRPr="00403692">
              <w:rPr>
                <w:rFonts w:ascii="Calibri" w:hAnsi="Calibri" w:cs="Calibri"/>
                <w:noProof/>
                <w:sz w:val="22"/>
                <w:szCs w:val="22"/>
                <w:lang w:val="ro-RO"/>
              </w:rPr>
              <w:t>ia unic</w:t>
            </w:r>
            <w:r w:rsidR="4DC6F60A" w:rsidRPr="00403692">
              <w:rPr>
                <w:rFonts w:ascii="Calibri" w:hAnsi="Calibri" w:cs="Calibri"/>
                <w:noProof/>
                <w:sz w:val="22"/>
                <w:szCs w:val="22"/>
                <w:lang w:val="ro-RO"/>
              </w:rPr>
              <w:t>ă</w:t>
            </w:r>
            <w:r w:rsidR="39B2F6B7" w:rsidRPr="00403692">
              <w:rPr>
                <w:rFonts w:ascii="Calibri" w:hAnsi="Calibri" w:cs="Calibri"/>
                <w:noProof/>
                <w:sz w:val="22"/>
                <w:szCs w:val="22"/>
                <w:lang w:val="ro-RO"/>
              </w:rPr>
              <w:t xml:space="preserve"> cu asumarea includerii concursului de solu</w:t>
            </w:r>
            <w:r w:rsidR="4DC6F60A" w:rsidRPr="00403692">
              <w:rPr>
                <w:rFonts w:ascii="Calibri" w:hAnsi="Calibri" w:cs="Calibri"/>
                <w:noProof/>
                <w:sz w:val="22"/>
                <w:szCs w:val="22"/>
                <w:lang w:val="ro-RO"/>
              </w:rPr>
              <w:t>ț</w:t>
            </w:r>
            <w:r w:rsidR="39B2F6B7" w:rsidRPr="00403692">
              <w:rPr>
                <w:rFonts w:ascii="Calibri" w:hAnsi="Calibri" w:cs="Calibri"/>
                <w:noProof/>
                <w:sz w:val="22"/>
                <w:szCs w:val="22"/>
                <w:lang w:val="ro-RO"/>
              </w:rPr>
              <w:t>ii ca form</w:t>
            </w:r>
            <w:r w:rsidR="4DC6F60A" w:rsidRPr="00403692">
              <w:rPr>
                <w:rFonts w:ascii="Calibri" w:hAnsi="Calibri" w:cs="Calibri"/>
                <w:noProof/>
                <w:sz w:val="22"/>
                <w:szCs w:val="22"/>
                <w:lang w:val="ro-RO"/>
              </w:rPr>
              <w:t>ă</w:t>
            </w:r>
            <w:r w:rsidR="39B2F6B7" w:rsidRPr="00403692">
              <w:rPr>
                <w:rFonts w:ascii="Calibri" w:hAnsi="Calibri" w:cs="Calibri"/>
                <w:noProof/>
                <w:sz w:val="22"/>
                <w:szCs w:val="22"/>
                <w:lang w:val="ro-RO"/>
              </w:rPr>
              <w:t xml:space="preserve"> de atribuire a contractului de servicii</w:t>
            </w:r>
            <w:r w:rsidR="4DC6F60A" w:rsidRPr="00403692">
              <w:rPr>
                <w:rFonts w:ascii="Calibri" w:hAnsi="Calibri" w:cs="Calibri"/>
                <w:noProof/>
                <w:sz w:val="22"/>
                <w:szCs w:val="22"/>
                <w:lang w:val="ro-RO"/>
              </w:rPr>
              <w:t>;</w:t>
            </w:r>
          </w:p>
          <w:p w14:paraId="13FF02A6" w14:textId="0C743ABF" w:rsidR="00BA71AA" w:rsidRPr="00403692" w:rsidRDefault="43AA4F13" w:rsidP="00BA71AA">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b)</w:t>
            </w:r>
            <w:r w:rsidR="4DC6F60A" w:rsidRPr="00403692">
              <w:rPr>
                <w:rFonts w:ascii="Calibri" w:hAnsi="Calibri" w:cs="Calibri"/>
                <w:noProof/>
                <w:sz w:val="22"/>
                <w:szCs w:val="22"/>
                <w:lang w:val="ro-RO"/>
              </w:rPr>
              <w:t xml:space="preserve"> </w:t>
            </w:r>
            <w:r w:rsidR="39B2F6B7" w:rsidRPr="00403692">
              <w:rPr>
                <w:rFonts w:ascii="Calibri" w:hAnsi="Calibri" w:cs="Calibri"/>
                <w:noProof/>
                <w:sz w:val="22"/>
                <w:szCs w:val="22"/>
                <w:lang w:val="ro-RO"/>
              </w:rPr>
              <w:t>Achizitie lansat</w:t>
            </w:r>
            <w:r w:rsidR="4DC6F60A" w:rsidRPr="00403692">
              <w:rPr>
                <w:rFonts w:ascii="Calibri" w:hAnsi="Calibri" w:cs="Calibri"/>
                <w:noProof/>
                <w:sz w:val="22"/>
                <w:szCs w:val="22"/>
                <w:lang w:val="ro-RO"/>
              </w:rPr>
              <w:t xml:space="preserve">ă </w:t>
            </w:r>
            <w:r w:rsidR="39B2F6B7" w:rsidRPr="00403692">
              <w:rPr>
                <w:rFonts w:ascii="Calibri" w:hAnsi="Calibri" w:cs="Calibri"/>
                <w:noProof/>
                <w:sz w:val="22"/>
                <w:szCs w:val="22"/>
                <w:lang w:val="ro-RO"/>
              </w:rPr>
              <w:t xml:space="preserve">-  anunțul de participare, documentația de concurs, procese-verbale, raportul procedurii, decizia de atribuire sau </w:t>
            </w:r>
            <w:r w:rsidR="39B2F6B7" w:rsidRPr="00403692">
              <w:rPr>
                <w:rFonts w:ascii="Calibri" w:hAnsi="Calibri" w:cs="Calibri"/>
                <w:noProof/>
                <w:sz w:val="22"/>
                <w:szCs w:val="22"/>
                <w:lang w:val="ro-RO"/>
              </w:rPr>
              <w:lastRenderedPageBreak/>
              <w:t>alte acte echivalente, în funcție de etapa procedurii</w:t>
            </w:r>
            <w:r w:rsidR="4DC6F60A" w:rsidRPr="00403692">
              <w:rPr>
                <w:rFonts w:ascii="Calibri" w:hAnsi="Calibri" w:cs="Calibri"/>
                <w:noProof/>
                <w:sz w:val="22"/>
                <w:szCs w:val="22"/>
                <w:lang w:val="ro-RO"/>
              </w:rPr>
              <w:t>;</w:t>
            </w:r>
          </w:p>
        </w:tc>
        <w:tc>
          <w:tcPr>
            <w:tcW w:w="2790" w:type="dxa"/>
          </w:tcPr>
          <w:p w14:paraId="39155294" w14:textId="489BFE5D" w:rsidR="0078750F" w:rsidRPr="00403692" w:rsidRDefault="0078750F" w:rsidP="00D33730">
            <w:pPr>
              <w:tabs>
                <w:tab w:val="left" w:pos="2415"/>
              </w:tabs>
              <w:jc w:val="both"/>
              <w:rPr>
                <w:rFonts w:ascii="Calibri" w:hAnsi="Calibri" w:cs="Calibri"/>
                <w:noProof/>
                <w:sz w:val="22"/>
                <w:szCs w:val="22"/>
                <w:lang w:val="ro-RO"/>
              </w:rPr>
            </w:pPr>
          </w:p>
        </w:tc>
      </w:tr>
      <w:tr w:rsidR="0078750F" w:rsidRPr="00F12A08" w14:paraId="5AA32718" w14:textId="77777777" w:rsidTr="65C4EE6F">
        <w:tc>
          <w:tcPr>
            <w:tcW w:w="2329" w:type="dxa"/>
          </w:tcPr>
          <w:p w14:paraId="63CDBFE8" w14:textId="63BA7483" w:rsidR="0078750F" w:rsidRPr="00403692" w:rsidRDefault="00004F04" w:rsidP="00D33730">
            <w:pPr>
              <w:tabs>
                <w:tab w:val="left" w:pos="2415"/>
              </w:tabs>
              <w:jc w:val="both"/>
              <w:rPr>
                <w:rFonts w:ascii="Calibri" w:hAnsi="Calibri" w:cs="Calibri"/>
                <w:b/>
                <w:bCs/>
                <w:noProof/>
                <w:sz w:val="22"/>
                <w:szCs w:val="22"/>
                <w:lang w:val="ro-RO"/>
              </w:rPr>
            </w:pPr>
            <w:r w:rsidRPr="00403692">
              <w:rPr>
                <w:rFonts w:ascii="Calibri" w:hAnsi="Calibri" w:cs="Calibri"/>
                <w:b/>
                <w:bCs/>
                <w:noProof/>
                <w:sz w:val="22"/>
                <w:szCs w:val="22"/>
                <w:lang w:val="ro-RO"/>
              </w:rPr>
              <w:t>U</w:t>
            </w:r>
            <w:r w:rsidR="00AD058D" w:rsidRPr="00403692">
              <w:rPr>
                <w:rFonts w:ascii="Calibri" w:hAnsi="Calibri" w:cs="Calibri"/>
                <w:b/>
                <w:bCs/>
                <w:noProof/>
                <w:sz w:val="22"/>
                <w:szCs w:val="22"/>
                <w:lang w:val="ro-RO"/>
              </w:rPr>
              <w:t>tiliza</w:t>
            </w:r>
            <w:r w:rsidRPr="00403692">
              <w:rPr>
                <w:rFonts w:ascii="Calibri" w:hAnsi="Calibri" w:cs="Calibri"/>
                <w:b/>
                <w:bCs/>
                <w:noProof/>
                <w:sz w:val="22"/>
                <w:szCs w:val="22"/>
                <w:lang w:val="ro-RO"/>
              </w:rPr>
              <w:t>rea</w:t>
            </w:r>
            <w:r w:rsidR="00AD058D" w:rsidRPr="00403692">
              <w:rPr>
                <w:rFonts w:ascii="Calibri" w:hAnsi="Calibri" w:cs="Calibri"/>
                <w:b/>
                <w:bCs/>
                <w:noProof/>
                <w:sz w:val="22"/>
                <w:szCs w:val="22"/>
                <w:lang w:val="ro-RO"/>
              </w:rPr>
              <w:t xml:space="preserve"> masuri</w:t>
            </w:r>
            <w:r w:rsidRPr="00403692">
              <w:rPr>
                <w:rFonts w:ascii="Calibri" w:hAnsi="Calibri" w:cs="Calibri"/>
                <w:b/>
                <w:bCs/>
                <w:noProof/>
                <w:sz w:val="22"/>
                <w:szCs w:val="22"/>
                <w:lang w:val="ro-RO"/>
              </w:rPr>
              <w:t>lor</w:t>
            </w:r>
            <w:r w:rsidR="00AD058D" w:rsidRPr="00403692">
              <w:rPr>
                <w:rFonts w:ascii="Calibri" w:hAnsi="Calibri" w:cs="Calibri"/>
                <w:b/>
                <w:bCs/>
                <w:noProof/>
                <w:sz w:val="22"/>
                <w:szCs w:val="22"/>
                <w:lang w:val="ro-RO"/>
              </w:rPr>
              <w:t xml:space="preserve"> digitale de modelare și management al informațiilor, care asigură coordonarea interdisciplinară și interoperabilitatea datelor</w:t>
            </w:r>
            <w:r w:rsidRPr="00403692">
              <w:rPr>
                <w:rFonts w:ascii="Calibri" w:hAnsi="Calibri" w:cs="Calibri"/>
                <w:b/>
                <w:bCs/>
                <w:noProof/>
                <w:sz w:val="22"/>
                <w:szCs w:val="22"/>
                <w:lang w:val="ro-RO"/>
              </w:rPr>
              <w:t xml:space="preserve"> (BIM sau echivalent)</w:t>
            </w:r>
          </w:p>
        </w:tc>
        <w:tc>
          <w:tcPr>
            <w:tcW w:w="2801" w:type="dxa"/>
          </w:tcPr>
          <w:p w14:paraId="67480D7C" w14:textId="57A60D63" w:rsidR="0078750F" w:rsidRPr="00403692" w:rsidRDefault="1A5FF305"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 xml:space="preserve">Sprijinirea proiectelor cu un grad ridicat de digitalizare </w:t>
            </w:r>
            <w:r w:rsidR="3128E9FB" w:rsidRPr="00403692">
              <w:rPr>
                <w:rFonts w:ascii="Calibri" w:hAnsi="Calibri" w:cs="Calibri"/>
                <w:noProof/>
                <w:sz w:val="22"/>
                <w:szCs w:val="22"/>
                <w:lang w:val="ro-RO"/>
              </w:rPr>
              <w:t>ș</w:t>
            </w:r>
            <w:r w:rsidRPr="00403692">
              <w:rPr>
                <w:rFonts w:ascii="Calibri" w:hAnsi="Calibri" w:cs="Calibri"/>
                <w:noProof/>
                <w:sz w:val="22"/>
                <w:szCs w:val="22"/>
                <w:lang w:val="ro-RO"/>
              </w:rPr>
              <w:t>i interoperabilitate a datelor</w:t>
            </w:r>
          </w:p>
        </w:tc>
        <w:tc>
          <w:tcPr>
            <w:tcW w:w="3420" w:type="dxa"/>
          </w:tcPr>
          <w:p w14:paraId="2C59D6C9" w14:textId="09113A52" w:rsidR="0086277D" w:rsidRPr="00403692" w:rsidRDefault="0086277D" w:rsidP="0086277D">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Solicitantul de finanțare va prezenta documente justificative relevante, în funcție de stadiul procedurii de achiziție a serviciilor de proiectare, după cum urmează:</w:t>
            </w:r>
          </w:p>
          <w:p w14:paraId="0D91AD7F" w14:textId="77777777" w:rsidR="0086277D" w:rsidRPr="00403692" w:rsidRDefault="0086277D" w:rsidP="0086277D">
            <w:pPr>
              <w:tabs>
                <w:tab w:val="left" w:pos="2415"/>
              </w:tabs>
              <w:jc w:val="both"/>
              <w:rPr>
                <w:rFonts w:ascii="Calibri" w:hAnsi="Calibri" w:cs="Calibri"/>
                <w:noProof/>
                <w:sz w:val="22"/>
                <w:szCs w:val="22"/>
                <w:lang w:val="ro-RO"/>
              </w:rPr>
            </w:pPr>
          </w:p>
          <w:p w14:paraId="28B997C3" w14:textId="3F7C72C3" w:rsidR="0086277D" w:rsidRPr="00403692" w:rsidRDefault="57CB31EE" w:rsidP="0086277D">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a)</w:t>
            </w:r>
            <w:r w:rsidR="3128E9FB" w:rsidRPr="00403692">
              <w:rPr>
                <w:rFonts w:ascii="Calibri" w:hAnsi="Calibri" w:cs="Calibri"/>
                <w:noProof/>
                <w:sz w:val="22"/>
                <w:szCs w:val="22"/>
                <w:lang w:val="ro-RO"/>
              </w:rPr>
              <w:t xml:space="preserve"> </w:t>
            </w:r>
            <w:r w:rsidRPr="00403692">
              <w:rPr>
                <w:rFonts w:ascii="Calibri" w:hAnsi="Calibri" w:cs="Calibri"/>
                <w:noProof/>
                <w:sz w:val="22"/>
                <w:szCs w:val="22"/>
                <w:lang w:val="ro-RO"/>
              </w:rPr>
              <w:t>Situația în care contractul de servicii de proiectare este semnat</w:t>
            </w:r>
            <w:r w:rsidR="2AFCAD06" w:rsidRPr="00403692">
              <w:rPr>
                <w:rFonts w:ascii="Calibri" w:hAnsi="Calibri" w:cs="Calibri"/>
                <w:noProof/>
                <w:sz w:val="22"/>
                <w:szCs w:val="22"/>
                <w:lang w:val="ro-RO"/>
              </w:rPr>
              <w:t>: contractul de proiectare, din care să rezulte explicit utilizarea metodologiei BIM sau a unei metode echivalente</w:t>
            </w:r>
            <w:r w:rsidR="3128E9FB" w:rsidRPr="00403692">
              <w:rPr>
                <w:rFonts w:ascii="Calibri" w:hAnsi="Calibri" w:cs="Calibri"/>
                <w:noProof/>
                <w:sz w:val="22"/>
                <w:szCs w:val="22"/>
                <w:lang w:val="ro-RO"/>
              </w:rPr>
              <w:t>;</w:t>
            </w:r>
          </w:p>
          <w:p w14:paraId="5B939F65" w14:textId="6D117661" w:rsidR="53B3D37A" w:rsidRPr="00403692" w:rsidRDefault="53B3D37A" w:rsidP="53B3D37A">
            <w:pPr>
              <w:tabs>
                <w:tab w:val="left" w:pos="2415"/>
              </w:tabs>
              <w:jc w:val="both"/>
              <w:rPr>
                <w:rFonts w:ascii="Calibri" w:hAnsi="Calibri" w:cs="Calibri"/>
                <w:noProof/>
                <w:sz w:val="22"/>
                <w:szCs w:val="22"/>
                <w:lang w:val="ro-RO"/>
              </w:rPr>
            </w:pPr>
          </w:p>
          <w:p w14:paraId="39F5A77A" w14:textId="525CC0AC" w:rsidR="0078750F" w:rsidRPr="00403692" w:rsidRDefault="57CB31EE" w:rsidP="0086277D">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b)</w:t>
            </w:r>
            <w:r w:rsidR="3128E9FB" w:rsidRPr="00403692">
              <w:rPr>
                <w:rFonts w:ascii="Calibri" w:hAnsi="Calibri" w:cs="Calibri"/>
                <w:noProof/>
                <w:sz w:val="22"/>
                <w:szCs w:val="22"/>
                <w:lang w:val="ro-RO"/>
              </w:rPr>
              <w:t xml:space="preserve"> </w:t>
            </w:r>
            <w:r w:rsidRPr="00403692">
              <w:rPr>
                <w:rFonts w:ascii="Calibri" w:hAnsi="Calibri" w:cs="Calibri"/>
                <w:noProof/>
                <w:sz w:val="22"/>
                <w:szCs w:val="22"/>
                <w:lang w:val="ro-RO"/>
              </w:rPr>
              <w:t xml:space="preserve">Situația în care achiziția pentru servicii de proiectare este lansată </w:t>
            </w:r>
            <w:r w:rsidR="2AFCAD06" w:rsidRPr="00403692">
              <w:rPr>
                <w:rFonts w:ascii="Calibri" w:hAnsi="Calibri" w:cs="Calibri"/>
                <w:noProof/>
                <w:sz w:val="22"/>
                <w:szCs w:val="22"/>
                <w:lang w:val="ro-RO"/>
              </w:rPr>
              <w:t>Documentația de atribuire aferentă achiziției (fișa de date, caietul de sarcini, cerințele tehnice, etc)</w:t>
            </w:r>
            <w:r w:rsidR="3128E9FB" w:rsidRPr="00403692">
              <w:rPr>
                <w:rFonts w:ascii="Calibri" w:hAnsi="Calibri" w:cs="Calibri"/>
                <w:noProof/>
                <w:sz w:val="22"/>
                <w:szCs w:val="22"/>
                <w:lang w:val="ro-RO"/>
              </w:rPr>
              <w:t>;</w:t>
            </w:r>
          </w:p>
          <w:p w14:paraId="2433A779" w14:textId="110CE487" w:rsidR="53B3D37A" w:rsidRPr="00403692" w:rsidRDefault="53B3D37A" w:rsidP="53B3D37A">
            <w:pPr>
              <w:tabs>
                <w:tab w:val="left" w:pos="2415"/>
              </w:tabs>
              <w:jc w:val="both"/>
              <w:rPr>
                <w:rFonts w:ascii="Calibri" w:hAnsi="Calibri" w:cs="Calibri"/>
                <w:noProof/>
                <w:sz w:val="22"/>
                <w:szCs w:val="22"/>
                <w:lang w:val="ro-RO"/>
              </w:rPr>
            </w:pPr>
          </w:p>
          <w:p w14:paraId="523A3599" w14:textId="34AC0916" w:rsidR="0086277D" w:rsidRPr="00403692" w:rsidRDefault="6EBD1B81" w:rsidP="0086277D">
            <w:pPr>
              <w:tabs>
                <w:tab w:val="left" w:pos="2415"/>
              </w:tabs>
              <w:rPr>
                <w:rFonts w:ascii="Calibri" w:hAnsi="Calibri" w:cs="Calibri"/>
                <w:noProof/>
                <w:sz w:val="22"/>
                <w:szCs w:val="22"/>
                <w:lang w:val="ro-RO"/>
              </w:rPr>
            </w:pPr>
            <w:r w:rsidRPr="00403692">
              <w:rPr>
                <w:rFonts w:ascii="Calibri" w:hAnsi="Calibri" w:cs="Calibri"/>
                <w:noProof/>
                <w:sz w:val="22"/>
                <w:szCs w:val="22"/>
                <w:lang w:val="ro-RO"/>
              </w:rPr>
              <w:t>c)</w:t>
            </w:r>
            <w:r w:rsidR="3128E9FB" w:rsidRPr="00403692">
              <w:rPr>
                <w:rFonts w:ascii="Calibri" w:hAnsi="Calibri" w:cs="Calibri"/>
                <w:noProof/>
                <w:sz w:val="22"/>
                <w:szCs w:val="22"/>
                <w:lang w:val="ro-RO"/>
              </w:rPr>
              <w:t xml:space="preserve"> </w:t>
            </w:r>
            <w:r w:rsidR="0E393B69" w:rsidRPr="00403692">
              <w:rPr>
                <w:rFonts w:ascii="Calibri" w:hAnsi="Calibri" w:cs="Calibri"/>
                <w:noProof/>
                <w:sz w:val="22"/>
                <w:szCs w:val="22"/>
                <w:lang w:val="ro-RO"/>
              </w:rPr>
              <w:t>Situația în care achiziția pentru servicii de proiectare nu este lansat</w:t>
            </w:r>
            <w:r w:rsidR="3128E9FB" w:rsidRPr="00403692">
              <w:rPr>
                <w:rFonts w:ascii="Calibri" w:hAnsi="Calibri" w:cs="Calibri"/>
                <w:noProof/>
                <w:sz w:val="22"/>
                <w:szCs w:val="22"/>
                <w:lang w:val="ro-RO"/>
              </w:rPr>
              <w:t>ă</w:t>
            </w:r>
            <w:r w:rsidR="0E393B69" w:rsidRPr="00403692">
              <w:rPr>
                <w:rFonts w:ascii="Calibri" w:hAnsi="Calibri" w:cs="Calibri"/>
                <w:noProof/>
                <w:sz w:val="22"/>
                <w:szCs w:val="22"/>
                <w:lang w:val="ro-RO"/>
              </w:rPr>
              <w:t>: Declara</w:t>
            </w:r>
            <w:r w:rsidR="3128E9FB" w:rsidRPr="00403692">
              <w:rPr>
                <w:rFonts w:ascii="Calibri" w:hAnsi="Calibri" w:cs="Calibri"/>
                <w:noProof/>
                <w:sz w:val="22"/>
                <w:szCs w:val="22"/>
                <w:lang w:val="ro-RO"/>
              </w:rPr>
              <w:t>ț</w:t>
            </w:r>
            <w:r w:rsidR="0E393B69" w:rsidRPr="00403692">
              <w:rPr>
                <w:rFonts w:ascii="Calibri" w:hAnsi="Calibri" w:cs="Calibri"/>
                <w:noProof/>
                <w:sz w:val="22"/>
                <w:szCs w:val="22"/>
                <w:lang w:val="ro-RO"/>
              </w:rPr>
              <w:t>ia unic</w:t>
            </w:r>
            <w:r w:rsidR="3128E9FB" w:rsidRPr="00403692">
              <w:rPr>
                <w:rFonts w:ascii="Calibri" w:hAnsi="Calibri" w:cs="Calibri"/>
                <w:noProof/>
                <w:sz w:val="22"/>
                <w:szCs w:val="22"/>
                <w:lang w:val="ro-RO"/>
              </w:rPr>
              <w:t>ă</w:t>
            </w:r>
            <w:r w:rsidR="0E393B69" w:rsidRPr="00403692">
              <w:rPr>
                <w:rFonts w:ascii="Calibri" w:hAnsi="Calibri" w:cs="Calibri"/>
                <w:noProof/>
                <w:sz w:val="22"/>
                <w:szCs w:val="22"/>
                <w:lang w:val="ro-RO"/>
              </w:rPr>
              <w:t xml:space="preserve"> cu asumarea includerii acestui criteriu </w:t>
            </w:r>
            <w:r w:rsidR="3128E9FB" w:rsidRPr="00403692">
              <w:rPr>
                <w:rFonts w:ascii="Calibri" w:hAnsi="Calibri" w:cs="Calibri"/>
                <w:noProof/>
                <w:sz w:val="22"/>
                <w:szCs w:val="22"/>
                <w:lang w:val="ro-RO"/>
              </w:rPr>
              <w:t>î</w:t>
            </w:r>
            <w:r w:rsidR="0E393B69" w:rsidRPr="00403692">
              <w:rPr>
                <w:rFonts w:ascii="Calibri" w:hAnsi="Calibri" w:cs="Calibri"/>
                <w:noProof/>
                <w:sz w:val="22"/>
                <w:szCs w:val="22"/>
                <w:lang w:val="ro-RO"/>
              </w:rPr>
              <w:t>n specifica</w:t>
            </w:r>
            <w:r w:rsidR="3128E9FB" w:rsidRPr="00403692">
              <w:rPr>
                <w:rFonts w:ascii="Calibri" w:hAnsi="Calibri" w:cs="Calibri"/>
                <w:noProof/>
                <w:sz w:val="22"/>
                <w:szCs w:val="22"/>
                <w:lang w:val="ro-RO"/>
              </w:rPr>
              <w:t>ț</w:t>
            </w:r>
            <w:r w:rsidR="0E393B69" w:rsidRPr="00403692">
              <w:rPr>
                <w:rFonts w:ascii="Calibri" w:hAnsi="Calibri" w:cs="Calibri"/>
                <w:noProof/>
                <w:sz w:val="22"/>
                <w:szCs w:val="22"/>
                <w:lang w:val="ro-RO"/>
              </w:rPr>
              <w:t>iile tehnice ale proiectului</w:t>
            </w:r>
            <w:r w:rsidR="3128E9FB" w:rsidRPr="00403692">
              <w:rPr>
                <w:rFonts w:ascii="Calibri" w:hAnsi="Calibri" w:cs="Calibri"/>
                <w:noProof/>
                <w:sz w:val="22"/>
                <w:szCs w:val="22"/>
                <w:lang w:val="ro-RO"/>
              </w:rPr>
              <w:t>.</w:t>
            </w:r>
          </w:p>
        </w:tc>
        <w:tc>
          <w:tcPr>
            <w:tcW w:w="2790" w:type="dxa"/>
          </w:tcPr>
          <w:p w14:paraId="1E270979" w14:textId="77777777" w:rsidR="0078750F" w:rsidRPr="00403692" w:rsidRDefault="0078750F" w:rsidP="00D33730">
            <w:pPr>
              <w:tabs>
                <w:tab w:val="left" w:pos="2415"/>
              </w:tabs>
              <w:jc w:val="both"/>
              <w:rPr>
                <w:rFonts w:ascii="Calibri" w:hAnsi="Calibri" w:cs="Calibri"/>
                <w:noProof/>
                <w:sz w:val="22"/>
                <w:szCs w:val="22"/>
                <w:lang w:val="ro-RO"/>
              </w:rPr>
            </w:pPr>
          </w:p>
        </w:tc>
      </w:tr>
      <w:tr w:rsidR="0078750F" w:rsidRPr="00F12A08" w14:paraId="7FB91CF4" w14:textId="77777777" w:rsidTr="65C4EE6F">
        <w:tc>
          <w:tcPr>
            <w:tcW w:w="2329" w:type="dxa"/>
          </w:tcPr>
          <w:p w14:paraId="401FB024" w14:textId="2E2564C6" w:rsidR="0078750F" w:rsidRPr="00403692" w:rsidRDefault="003A3B4A" w:rsidP="00D33730">
            <w:pPr>
              <w:tabs>
                <w:tab w:val="left" w:pos="2415"/>
              </w:tabs>
              <w:jc w:val="both"/>
              <w:rPr>
                <w:rFonts w:ascii="Calibri" w:hAnsi="Calibri" w:cs="Calibri"/>
                <w:b/>
                <w:bCs/>
                <w:noProof/>
                <w:sz w:val="22"/>
                <w:szCs w:val="22"/>
                <w:lang w:val="ro-RO"/>
              </w:rPr>
            </w:pPr>
            <w:r w:rsidRPr="00403692">
              <w:rPr>
                <w:rFonts w:ascii="Calibri" w:hAnsi="Calibri" w:cs="Calibri"/>
                <w:b/>
                <w:bCs/>
                <w:noProof/>
                <w:sz w:val="22"/>
                <w:szCs w:val="22"/>
                <w:lang w:val="ro-RO"/>
              </w:rPr>
              <w:t>Includerea măsurilor și principiilor NEB (New European Bauhaus)</w:t>
            </w:r>
          </w:p>
        </w:tc>
        <w:tc>
          <w:tcPr>
            <w:tcW w:w="2801" w:type="dxa"/>
          </w:tcPr>
          <w:p w14:paraId="1AB5288D" w14:textId="1FF02034" w:rsidR="0078750F" w:rsidRPr="00403692" w:rsidRDefault="3CFEF1DE"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Sprijinirea proiectelor care confer</w:t>
            </w:r>
            <w:r w:rsidR="32AB4E79" w:rsidRPr="00403692">
              <w:rPr>
                <w:rFonts w:ascii="Calibri" w:hAnsi="Calibri" w:cs="Calibri"/>
                <w:noProof/>
                <w:sz w:val="22"/>
                <w:szCs w:val="22"/>
                <w:lang w:val="ro-RO"/>
              </w:rPr>
              <w:t>ă</w:t>
            </w:r>
            <w:r w:rsidRPr="00403692">
              <w:rPr>
                <w:rFonts w:ascii="Calibri" w:hAnsi="Calibri" w:cs="Calibri"/>
                <w:noProof/>
                <w:sz w:val="22"/>
                <w:szCs w:val="22"/>
                <w:lang w:val="ro-RO"/>
              </w:rPr>
              <w:t xml:space="preserve"> o viziune integrat</w:t>
            </w:r>
            <w:r w:rsidR="32AB4E79" w:rsidRPr="00403692">
              <w:rPr>
                <w:rFonts w:ascii="Calibri" w:hAnsi="Calibri" w:cs="Calibri"/>
                <w:noProof/>
                <w:sz w:val="22"/>
                <w:szCs w:val="22"/>
                <w:lang w:val="ro-RO"/>
              </w:rPr>
              <w:t>ă</w:t>
            </w:r>
            <w:r w:rsidRPr="00403692">
              <w:rPr>
                <w:rFonts w:ascii="Calibri" w:hAnsi="Calibri" w:cs="Calibri"/>
                <w:noProof/>
                <w:sz w:val="22"/>
                <w:szCs w:val="22"/>
                <w:lang w:val="ro-RO"/>
              </w:rPr>
              <w:t xml:space="preserve"> asupra dezvolt</w:t>
            </w:r>
            <w:r w:rsidR="32AB4E79" w:rsidRPr="00403692">
              <w:rPr>
                <w:rFonts w:ascii="Calibri" w:hAnsi="Calibri" w:cs="Calibri"/>
                <w:noProof/>
                <w:sz w:val="22"/>
                <w:szCs w:val="22"/>
                <w:lang w:val="ro-RO"/>
              </w:rPr>
              <w:t>ă</w:t>
            </w:r>
            <w:r w:rsidRPr="00403692">
              <w:rPr>
                <w:rFonts w:ascii="Calibri" w:hAnsi="Calibri" w:cs="Calibri"/>
                <w:noProof/>
                <w:sz w:val="22"/>
                <w:szCs w:val="22"/>
                <w:lang w:val="ro-RO"/>
              </w:rPr>
              <w:t xml:space="preserve">rii </w:t>
            </w:r>
            <w:r w:rsidR="32AB4E79" w:rsidRPr="00403692">
              <w:rPr>
                <w:rFonts w:ascii="Calibri" w:hAnsi="Calibri" w:cs="Calibri"/>
                <w:noProof/>
                <w:sz w:val="22"/>
                <w:szCs w:val="22"/>
                <w:lang w:val="ro-RO"/>
              </w:rPr>
              <w:t>ș</w:t>
            </w:r>
            <w:r w:rsidRPr="00403692">
              <w:rPr>
                <w:rFonts w:ascii="Calibri" w:hAnsi="Calibri" w:cs="Calibri"/>
                <w:noProof/>
                <w:sz w:val="22"/>
                <w:szCs w:val="22"/>
                <w:lang w:val="ro-RO"/>
              </w:rPr>
              <w:t>i se aliniaz</w:t>
            </w:r>
            <w:r w:rsidR="32AB4E79" w:rsidRPr="00403692">
              <w:rPr>
                <w:rFonts w:ascii="Calibri" w:hAnsi="Calibri" w:cs="Calibri"/>
                <w:noProof/>
                <w:sz w:val="22"/>
                <w:szCs w:val="22"/>
                <w:lang w:val="ro-RO"/>
              </w:rPr>
              <w:t>ă</w:t>
            </w:r>
            <w:r w:rsidRPr="00403692">
              <w:rPr>
                <w:rFonts w:ascii="Calibri" w:hAnsi="Calibri" w:cs="Calibri"/>
                <w:noProof/>
                <w:sz w:val="22"/>
                <w:szCs w:val="22"/>
                <w:lang w:val="ro-RO"/>
              </w:rPr>
              <w:t xml:space="preserve"> viziunii promovate de Comisia Europeană privind integrarea designulului, sustenabilit</w:t>
            </w:r>
            <w:r w:rsidR="32AB4E79" w:rsidRPr="00403692">
              <w:rPr>
                <w:rFonts w:ascii="Calibri" w:hAnsi="Calibri" w:cs="Calibri"/>
                <w:noProof/>
                <w:sz w:val="22"/>
                <w:szCs w:val="22"/>
                <w:lang w:val="ro-RO"/>
              </w:rPr>
              <w:t>ăț</w:t>
            </w:r>
            <w:r w:rsidRPr="00403692">
              <w:rPr>
                <w:rFonts w:ascii="Calibri" w:hAnsi="Calibri" w:cs="Calibri"/>
                <w:noProof/>
                <w:sz w:val="22"/>
                <w:szCs w:val="22"/>
                <w:lang w:val="ro-RO"/>
              </w:rPr>
              <w:t>ii și incluziunii sociale</w:t>
            </w:r>
          </w:p>
        </w:tc>
        <w:tc>
          <w:tcPr>
            <w:tcW w:w="3420" w:type="dxa"/>
          </w:tcPr>
          <w:p w14:paraId="11D9E847" w14:textId="2B47B6B2" w:rsidR="0078750F" w:rsidRPr="00403692" w:rsidRDefault="3CFEF1DE" w:rsidP="009E5AB8">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a)</w:t>
            </w:r>
            <w:r w:rsidR="32AB4E79" w:rsidRPr="00403692">
              <w:rPr>
                <w:rFonts w:ascii="Calibri" w:hAnsi="Calibri" w:cs="Calibri"/>
                <w:noProof/>
                <w:sz w:val="22"/>
                <w:szCs w:val="22"/>
                <w:lang w:val="ro-RO"/>
              </w:rPr>
              <w:t xml:space="preserve"> </w:t>
            </w:r>
            <w:r w:rsidRPr="00403692">
              <w:rPr>
                <w:rFonts w:ascii="Calibri" w:hAnsi="Calibri" w:cs="Calibri"/>
                <w:noProof/>
                <w:sz w:val="22"/>
                <w:szCs w:val="22"/>
                <w:lang w:val="ro-RO"/>
              </w:rPr>
              <w:t>Situația în care contractul de servicii de proiectare este semnat</w:t>
            </w:r>
            <w:r w:rsidR="2CF282C1" w:rsidRPr="00403692">
              <w:rPr>
                <w:rFonts w:ascii="Calibri" w:hAnsi="Calibri" w:cs="Calibri"/>
                <w:noProof/>
                <w:sz w:val="22"/>
                <w:szCs w:val="22"/>
                <w:lang w:val="ro-RO"/>
              </w:rPr>
              <w:t xml:space="preserve"> </w:t>
            </w:r>
            <w:r w:rsidRPr="00403692">
              <w:rPr>
                <w:rFonts w:ascii="Calibri" w:hAnsi="Calibri" w:cs="Calibri"/>
                <w:noProof/>
                <w:sz w:val="22"/>
                <w:szCs w:val="22"/>
                <w:lang w:val="ro-RO"/>
              </w:rPr>
              <w:t>- se va prezenta contractul de proiectare din care reiese abordarea integrată a conceptului NEB.</w:t>
            </w:r>
          </w:p>
          <w:p w14:paraId="6FB0A03D" w14:textId="09C493A2" w:rsidR="009E5AB8" w:rsidRPr="00403692" w:rsidRDefault="3CFEF1DE" w:rsidP="009E5AB8">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b)</w:t>
            </w:r>
            <w:r w:rsidR="2CF282C1" w:rsidRPr="00403692">
              <w:rPr>
                <w:rFonts w:ascii="Calibri" w:hAnsi="Calibri" w:cs="Calibri"/>
                <w:noProof/>
                <w:sz w:val="22"/>
                <w:szCs w:val="22"/>
                <w:lang w:val="ro-RO"/>
              </w:rPr>
              <w:t xml:space="preserve"> </w:t>
            </w:r>
            <w:r w:rsidRPr="00403692">
              <w:rPr>
                <w:rFonts w:ascii="Calibri" w:hAnsi="Calibri" w:cs="Calibri"/>
                <w:noProof/>
                <w:sz w:val="22"/>
                <w:szCs w:val="22"/>
                <w:lang w:val="ro-RO"/>
              </w:rPr>
              <w:t>Situația în care achiziția pentru servicii de proiectare este lansată</w:t>
            </w:r>
            <w:r w:rsidR="2CF282C1" w:rsidRPr="00403692">
              <w:rPr>
                <w:rFonts w:ascii="Calibri" w:hAnsi="Calibri" w:cs="Calibri"/>
                <w:noProof/>
                <w:sz w:val="22"/>
                <w:szCs w:val="22"/>
                <w:lang w:val="ro-RO"/>
              </w:rPr>
              <w:t xml:space="preserve"> </w:t>
            </w:r>
            <w:r w:rsidRPr="00403692">
              <w:rPr>
                <w:rFonts w:ascii="Calibri" w:hAnsi="Calibri" w:cs="Calibri"/>
                <w:noProof/>
                <w:sz w:val="22"/>
                <w:szCs w:val="22"/>
                <w:lang w:val="ro-RO"/>
              </w:rPr>
              <w:t xml:space="preserve">- se va prezenta documentația de atribuire (fișa de date, caietul de sarcini, cerințele tehnice, etc.) din care să rezulte explicit că obiectul contractului de proiectare include cerințe referitoare la aplicarea principiilor NEB (de exemplu: </w:t>
            </w:r>
            <w:r w:rsidRPr="00403692">
              <w:rPr>
                <w:rFonts w:ascii="Calibri" w:hAnsi="Calibri" w:cs="Calibri"/>
                <w:noProof/>
                <w:sz w:val="22"/>
                <w:szCs w:val="22"/>
                <w:lang w:val="ro-RO"/>
              </w:rPr>
              <w:lastRenderedPageBreak/>
              <w:t>integrarea sustenabilității, a designului incluziv, a soluțiilor verzi și a calității estetice a spațiului construit)</w:t>
            </w:r>
            <w:r w:rsidR="17D23C30" w:rsidRPr="00403692">
              <w:rPr>
                <w:rFonts w:ascii="Calibri" w:hAnsi="Calibri" w:cs="Calibri"/>
                <w:noProof/>
                <w:sz w:val="22"/>
                <w:szCs w:val="22"/>
                <w:lang w:val="ro-RO"/>
              </w:rPr>
              <w:t>;</w:t>
            </w:r>
          </w:p>
          <w:p w14:paraId="301DB4F0" w14:textId="03121893" w:rsidR="009E5AB8" w:rsidRPr="00403692" w:rsidRDefault="6EBD1B81" w:rsidP="009E5AB8">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c)Situația în care achiziția pentru servicii de proiectare nu este lansat</w:t>
            </w:r>
            <w:r w:rsidR="17D23C30" w:rsidRPr="00403692">
              <w:rPr>
                <w:rFonts w:ascii="Calibri" w:hAnsi="Calibri" w:cs="Calibri"/>
                <w:noProof/>
                <w:sz w:val="22"/>
                <w:szCs w:val="22"/>
                <w:lang w:val="ro-RO"/>
              </w:rPr>
              <w:t xml:space="preserve">ă </w:t>
            </w:r>
            <w:r w:rsidRPr="00403692">
              <w:rPr>
                <w:rFonts w:ascii="Calibri" w:hAnsi="Calibri" w:cs="Calibri"/>
                <w:noProof/>
                <w:sz w:val="22"/>
                <w:szCs w:val="22"/>
                <w:lang w:val="ro-RO"/>
              </w:rPr>
              <w:t>: Declara</w:t>
            </w:r>
            <w:r w:rsidR="17D23C30" w:rsidRPr="00403692">
              <w:rPr>
                <w:rFonts w:ascii="Calibri" w:hAnsi="Calibri" w:cs="Calibri"/>
                <w:noProof/>
                <w:sz w:val="22"/>
                <w:szCs w:val="22"/>
                <w:lang w:val="ro-RO"/>
              </w:rPr>
              <w:t>ț</w:t>
            </w:r>
            <w:r w:rsidRPr="00403692">
              <w:rPr>
                <w:rFonts w:ascii="Calibri" w:hAnsi="Calibri" w:cs="Calibri"/>
                <w:noProof/>
                <w:sz w:val="22"/>
                <w:szCs w:val="22"/>
                <w:lang w:val="ro-RO"/>
              </w:rPr>
              <w:t>ia unic</w:t>
            </w:r>
            <w:r w:rsidR="17D23C30" w:rsidRPr="00403692">
              <w:rPr>
                <w:rFonts w:ascii="Calibri" w:hAnsi="Calibri" w:cs="Calibri"/>
                <w:noProof/>
                <w:sz w:val="22"/>
                <w:szCs w:val="22"/>
                <w:lang w:val="ro-RO"/>
              </w:rPr>
              <w:t>ă</w:t>
            </w:r>
            <w:r w:rsidRPr="00403692">
              <w:rPr>
                <w:rFonts w:ascii="Calibri" w:hAnsi="Calibri" w:cs="Calibri"/>
                <w:noProof/>
                <w:sz w:val="22"/>
                <w:szCs w:val="22"/>
                <w:lang w:val="ro-RO"/>
              </w:rPr>
              <w:t xml:space="preserve"> cu asumarea includerii acestui criteriu </w:t>
            </w:r>
            <w:r w:rsidR="17D23C30" w:rsidRPr="00403692">
              <w:rPr>
                <w:rFonts w:ascii="Calibri" w:hAnsi="Calibri" w:cs="Calibri"/>
                <w:noProof/>
                <w:sz w:val="22"/>
                <w:szCs w:val="22"/>
                <w:lang w:val="ro-RO"/>
              </w:rPr>
              <w:t>î</w:t>
            </w:r>
            <w:r w:rsidRPr="00403692">
              <w:rPr>
                <w:rFonts w:ascii="Calibri" w:hAnsi="Calibri" w:cs="Calibri"/>
                <w:noProof/>
                <w:sz w:val="22"/>
                <w:szCs w:val="22"/>
                <w:lang w:val="ro-RO"/>
              </w:rPr>
              <w:t>n specifica</w:t>
            </w:r>
            <w:r w:rsidR="17D23C30" w:rsidRPr="00403692">
              <w:rPr>
                <w:rFonts w:ascii="Calibri" w:hAnsi="Calibri" w:cs="Calibri"/>
                <w:noProof/>
                <w:sz w:val="22"/>
                <w:szCs w:val="22"/>
                <w:lang w:val="ro-RO"/>
              </w:rPr>
              <w:t>ț</w:t>
            </w:r>
            <w:r w:rsidRPr="00403692">
              <w:rPr>
                <w:rFonts w:ascii="Calibri" w:hAnsi="Calibri" w:cs="Calibri"/>
                <w:noProof/>
                <w:sz w:val="22"/>
                <w:szCs w:val="22"/>
                <w:lang w:val="ro-RO"/>
              </w:rPr>
              <w:t>iile tehnice ale proiectului</w:t>
            </w:r>
            <w:r w:rsidR="17D23C30" w:rsidRPr="00403692">
              <w:rPr>
                <w:rFonts w:ascii="Calibri" w:hAnsi="Calibri" w:cs="Calibri"/>
                <w:noProof/>
                <w:sz w:val="22"/>
                <w:szCs w:val="22"/>
                <w:lang w:val="ro-RO"/>
              </w:rPr>
              <w:t>.</w:t>
            </w:r>
          </w:p>
          <w:p w14:paraId="32E16A09" w14:textId="627B10CD" w:rsidR="009E5AB8" w:rsidRPr="00403692" w:rsidRDefault="009E5AB8" w:rsidP="009E5AB8">
            <w:pPr>
              <w:tabs>
                <w:tab w:val="left" w:pos="2415"/>
              </w:tabs>
              <w:jc w:val="both"/>
              <w:rPr>
                <w:rFonts w:ascii="Calibri" w:hAnsi="Calibri" w:cs="Calibri"/>
                <w:noProof/>
                <w:sz w:val="22"/>
                <w:szCs w:val="22"/>
                <w:lang w:val="ro-RO"/>
              </w:rPr>
            </w:pPr>
          </w:p>
        </w:tc>
        <w:tc>
          <w:tcPr>
            <w:tcW w:w="2790" w:type="dxa"/>
          </w:tcPr>
          <w:p w14:paraId="0CADB9AF" w14:textId="77777777" w:rsidR="0078750F" w:rsidRPr="00403692" w:rsidRDefault="0078750F" w:rsidP="00D33730">
            <w:pPr>
              <w:tabs>
                <w:tab w:val="left" w:pos="2415"/>
              </w:tabs>
              <w:jc w:val="both"/>
              <w:rPr>
                <w:rFonts w:ascii="Calibri" w:hAnsi="Calibri" w:cs="Calibri"/>
                <w:noProof/>
                <w:sz w:val="22"/>
                <w:szCs w:val="22"/>
                <w:lang w:val="ro-RO"/>
              </w:rPr>
            </w:pPr>
          </w:p>
        </w:tc>
      </w:tr>
      <w:tr w:rsidR="00B01421" w:rsidRPr="00F12A08" w14:paraId="1665ADF8" w14:textId="77777777" w:rsidTr="65C4EE6F">
        <w:tc>
          <w:tcPr>
            <w:tcW w:w="2329" w:type="dxa"/>
          </w:tcPr>
          <w:p w14:paraId="632172DA" w14:textId="5B4B0428" w:rsidR="00B01421" w:rsidRPr="00403692" w:rsidRDefault="57D50F6B" w:rsidP="00D33730">
            <w:pPr>
              <w:tabs>
                <w:tab w:val="left" w:pos="2415"/>
              </w:tabs>
              <w:jc w:val="both"/>
              <w:rPr>
                <w:rFonts w:ascii="Calibri" w:hAnsi="Calibri" w:cs="Calibri"/>
                <w:b/>
                <w:bCs/>
                <w:noProof/>
                <w:sz w:val="22"/>
                <w:szCs w:val="22"/>
                <w:lang w:val="ro-RO"/>
              </w:rPr>
            </w:pPr>
            <w:r w:rsidRPr="00403692">
              <w:rPr>
                <w:rFonts w:ascii="Calibri" w:hAnsi="Calibri" w:cs="Calibri"/>
                <w:b/>
                <w:bCs/>
                <w:noProof/>
                <w:sz w:val="22"/>
                <w:szCs w:val="22"/>
                <w:lang w:val="ro-RO"/>
              </w:rPr>
              <w:t>Tipul de documenta</w:t>
            </w:r>
            <w:r w:rsidR="17D23C30" w:rsidRPr="00403692">
              <w:rPr>
                <w:rFonts w:ascii="Calibri" w:hAnsi="Calibri" w:cs="Calibri"/>
                <w:b/>
                <w:bCs/>
                <w:noProof/>
                <w:sz w:val="22"/>
                <w:szCs w:val="22"/>
                <w:lang w:val="ro-RO"/>
              </w:rPr>
              <w:t>ț</w:t>
            </w:r>
            <w:r w:rsidRPr="00403692">
              <w:rPr>
                <w:rFonts w:ascii="Calibri" w:hAnsi="Calibri" w:cs="Calibri"/>
                <w:b/>
                <w:bCs/>
                <w:noProof/>
                <w:sz w:val="22"/>
                <w:szCs w:val="22"/>
                <w:lang w:val="ro-RO"/>
              </w:rPr>
              <w:t>ie vizat</w:t>
            </w:r>
            <w:r w:rsidR="158FD2AE" w:rsidRPr="00403692">
              <w:rPr>
                <w:rFonts w:ascii="Calibri" w:hAnsi="Calibri" w:cs="Calibri"/>
                <w:b/>
                <w:bCs/>
                <w:noProof/>
                <w:sz w:val="22"/>
                <w:szCs w:val="22"/>
                <w:lang w:val="ro-RO"/>
              </w:rPr>
              <w:t>ă</w:t>
            </w:r>
            <w:r w:rsidRPr="00403692">
              <w:rPr>
                <w:rFonts w:ascii="Calibri" w:hAnsi="Calibri" w:cs="Calibri"/>
                <w:b/>
                <w:bCs/>
                <w:noProof/>
                <w:sz w:val="22"/>
                <w:szCs w:val="22"/>
                <w:lang w:val="ro-RO"/>
              </w:rPr>
              <w:t xml:space="preserve"> </w:t>
            </w:r>
            <w:r w:rsidR="158FD2AE" w:rsidRPr="00403692">
              <w:rPr>
                <w:rFonts w:ascii="Calibri" w:hAnsi="Calibri" w:cs="Calibri"/>
                <w:b/>
                <w:bCs/>
                <w:noProof/>
                <w:sz w:val="22"/>
                <w:szCs w:val="22"/>
                <w:lang w:val="ro-RO"/>
              </w:rPr>
              <w:t xml:space="preserve">prin </w:t>
            </w:r>
            <w:r w:rsidRPr="00403692">
              <w:rPr>
                <w:rFonts w:ascii="Calibri" w:hAnsi="Calibri" w:cs="Calibri"/>
                <w:b/>
                <w:bCs/>
                <w:noProof/>
                <w:sz w:val="22"/>
                <w:szCs w:val="22"/>
                <w:lang w:val="ro-RO"/>
              </w:rPr>
              <w:t>proiect</w:t>
            </w:r>
          </w:p>
        </w:tc>
        <w:tc>
          <w:tcPr>
            <w:tcW w:w="2801" w:type="dxa"/>
          </w:tcPr>
          <w:p w14:paraId="153FEEBD" w14:textId="4D383853" w:rsidR="00B01421" w:rsidRPr="00403692" w:rsidRDefault="004028AA" w:rsidP="00D33730">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Promovarea proiectelor cu un grad ridicat de maturitate</w:t>
            </w:r>
          </w:p>
        </w:tc>
        <w:tc>
          <w:tcPr>
            <w:tcW w:w="3420" w:type="dxa"/>
          </w:tcPr>
          <w:p w14:paraId="19A74A11" w14:textId="65AEFE49" w:rsidR="004028AA" w:rsidRPr="00403692" w:rsidRDefault="323234BE" w:rsidP="53B3D37A">
            <w:pPr>
              <w:tabs>
                <w:tab w:val="left" w:pos="2415"/>
              </w:tabs>
              <w:jc w:val="both"/>
              <w:rPr>
                <w:rFonts w:ascii="Calibri" w:eastAsia="Calibri" w:hAnsi="Calibri" w:cs="Calibri"/>
                <w:noProof/>
                <w:sz w:val="22"/>
                <w:szCs w:val="22"/>
                <w:lang w:val="ro-RO"/>
              </w:rPr>
            </w:pPr>
            <w:r w:rsidRPr="00403692">
              <w:rPr>
                <w:rFonts w:ascii="Calibri" w:eastAsia="Calibri" w:hAnsi="Calibri" w:cs="Calibri"/>
                <w:noProof/>
                <w:sz w:val="22"/>
                <w:szCs w:val="22"/>
                <w:lang w:val="ro-RO"/>
              </w:rPr>
              <w:t>a)</w:t>
            </w:r>
            <w:r w:rsidR="158FD2AE" w:rsidRPr="00403692">
              <w:rPr>
                <w:rFonts w:ascii="Calibri" w:eastAsia="Calibri" w:hAnsi="Calibri" w:cs="Calibri"/>
                <w:noProof/>
                <w:sz w:val="22"/>
                <w:szCs w:val="22"/>
                <w:lang w:val="ro-RO"/>
              </w:rPr>
              <w:t xml:space="preserve"> </w:t>
            </w:r>
            <w:r w:rsidRPr="00403692">
              <w:rPr>
                <w:rFonts w:ascii="Calibri" w:eastAsia="Calibri" w:hAnsi="Calibri" w:cs="Calibri"/>
                <w:noProof/>
                <w:sz w:val="22"/>
                <w:szCs w:val="22"/>
                <w:lang w:val="ro-RO"/>
              </w:rPr>
              <w:t>Situația în care contractul de servicii de proiectare este semnat</w:t>
            </w:r>
            <w:r w:rsidR="158FD2AE" w:rsidRPr="00403692">
              <w:rPr>
                <w:rFonts w:ascii="Calibri" w:eastAsia="Calibri" w:hAnsi="Calibri" w:cs="Calibri"/>
                <w:noProof/>
                <w:sz w:val="22"/>
                <w:szCs w:val="22"/>
                <w:lang w:val="ro-RO"/>
              </w:rPr>
              <w:t xml:space="preserve"> </w:t>
            </w:r>
            <w:r w:rsidRPr="00403692">
              <w:rPr>
                <w:rFonts w:ascii="Calibri" w:eastAsia="Calibri" w:hAnsi="Calibri" w:cs="Calibri"/>
                <w:noProof/>
                <w:sz w:val="22"/>
                <w:szCs w:val="22"/>
                <w:lang w:val="ro-RO"/>
              </w:rPr>
              <w:t xml:space="preserve">- se va prezenta contractul de proiectare </w:t>
            </w:r>
          </w:p>
          <w:p w14:paraId="22CC6D16" w14:textId="3CC8266D" w:rsidR="53B3D37A" w:rsidRPr="00403692" w:rsidRDefault="53B3D37A" w:rsidP="53B3D37A">
            <w:pPr>
              <w:tabs>
                <w:tab w:val="left" w:pos="2415"/>
              </w:tabs>
              <w:jc w:val="both"/>
              <w:rPr>
                <w:rFonts w:ascii="Calibri" w:eastAsia="Calibri" w:hAnsi="Calibri" w:cs="Calibri"/>
                <w:noProof/>
                <w:sz w:val="22"/>
                <w:szCs w:val="22"/>
                <w:lang w:val="ro-RO"/>
              </w:rPr>
            </w:pPr>
          </w:p>
          <w:p w14:paraId="4E6DEC96" w14:textId="378B4531" w:rsidR="00B01421" w:rsidRPr="00403692" w:rsidRDefault="323234BE" w:rsidP="53B3D37A">
            <w:pPr>
              <w:tabs>
                <w:tab w:val="left" w:pos="2415"/>
              </w:tabs>
              <w:jc w:val="both"/>
              <w:rPr>
                <w:rFonts w:ascii="Calibri" w:eastAsia="Calibri" w:hAnsi="Calibri" w:cs="Calibri"/>
                <w:noProof/>
                <w:sz w:val="22"/>
                <w:szCs w:val="22"/>
                <w:lang w:val="ro-RO"/>
              </w:rPr>
            </w:pPr>
            <w:r w:rsidRPr="00403692">
              <w:rPr>
                <w:rFonts w:ascii="Calibri" w:eastAsia="Calibri" w:hAnsi="Calibri" w:cs="Calibri"/>
                <w:noProof/>
                <w:sz w:val="22"/>
                <w:szCs w:val="22"/>
                <w:lang w:val="ro-RO"/>
              </w:rPr>
              <w:t>b)</w:t>
            </w:r>
            <w:r w:rsidR="158FD2AE" w:rsidRPr="00403692">
              <w:rPr>
                <w:rFonts w:ascii="Calibri" w:eastAsia="Calibri" w:hAnsi="Calibri" w:cs="Calibri"/>
                <w:noProof/>
                <w:sz w:val="22"/>
                <w:szCs w:val="22"/>
                <w:lang w:val="ro-RO"/>
              </w:rPr>
              <w:t xml:space="preserve"> </w:t>
            </w:r>
            <w:r w:rsidRPr="00403692">
              <w:rPr>
                <w:rFonts w:ascii="Calibri" w:eastAsia="Calibri" w:hAnsi="Calibri" w:cs="Calibri"/>
                <w:noProof/>
                <w:sz w:val="22"/>
                <w:szCs w:val="22"/>
                <w:lang w:val="ro-RO"/>
              </w:rPr>
              <w:t>Situația în care achiziția pentru servicii de proiectare este lansată</w:t>
            </w:r>
            <w:r w:rsidR="158FD2AE" w:rsidRPr="00403692">
              <w:rPr>
                <w:rFonts w:ascii="Calibri" w:eastAsia="Calibri" w:hAnsi="Calibri" w:cs="Calibri"/>
                <w:noProof/>
                <w:sz w:val="22"/>
                <w:szCs w:val="22"/>
                <w:lang w:val="ro-RO"/>
              </w:rPr>
              <w:t xml:space="preserve"> </w:t>
            </w:r>
            <w:r w:rsidRPr="00403692">
              <w:rPr>
                <w:rFonts w:ascii="Calibri" w:eastAsia="Calibri" w:hAnsi="Calibri" w:cs="Calibri"/>
                <w:noProof/>
                <w:sz w:val="22"/>
                <w:szCs w:val="22"/>
                <w:lang w:val="ro-RO"/>
              </w:rPr>
              <w:t>- se va prezenta documentația de atribuire (fișa de date, caietul de sarcini, cerințele tehnice, etc.)</w:t>
            </w:r>
          </w:p>
          <w:p w14:paraId="78CABC21" w14:textId="64F7344D" w:rsidR="00B01421" w:rsidRPr="00403692" w:rsidRDefault="00B01421" w:rsidP="53B3D37A">
            <w:pPr>
              <w:tabs>
                <w:tab w:val="left" w:pos="2415"/>
              </w:tabs>
              <w:jc w:val="both"/>
              <w:rPr>
                <w:rFonts w:ascii="Calibri" w:eastAsia="Calibri" w:hAnsi="Calibri" w:cs="Calibri"/>
                <w:noProof/>
                <w:sz w:val="22"/>
                <w:szCs w:val="22"/>
                <w:lang w:val="ro-RO"/>
              </w:rPr>
            </w:pPr>
          </w:p>
          <w:p w14:paraId="50B67E75" w14:textId="78D2EAC5" w:rsidR="00B01421" w:rsidRPr="00403692" w:rsidRDefault="323234BE" w:rsidP="53B3D37A">
            <w:pPr>
              <w:tabs>
                <w:tab w:val="left" w:pos="2415"/>
              </w:tabs>
              <w:jc w:val="both"/>
              <w:rPr>
                <w:rFonts w:ascii="Calibri" w:eastAsia="Calibri" w:hAnsi="Calibri" w:cs="Calibri"/>
                <w:noProof/>
                <w:sz w:val="22"/>
                <w:szCs w:val="22"/>
                <w:lang w:val="ro-RO"/>
              </w:rPr>
            </w:pPr>
            <w:r w:rsidRPr="00403692">
              <w:rPr>
                <w:rFonts w:ascii="Calibri" w:eastAsia="Calibri" w:hAnsi="Calibri" w:cs="Calibri"/>
                <w:noProof/>
                <w:sz w:val="22"/>
                <w:szCs w:val="22"/>
                <w:lang w:val="ro-RO"/>
              </w:rPr>
              <w:t>c)</w:t>
            </w:r>
            <w:r w:rsidR="158FD2AE" w:rsidRPr="00403692">
              <w:rPr>
                <w:rFonts w:ascii="Calibri" w:eastAsia="Calibri" w:hAnsi="Calibri" w:cs="Calibri"/>
                <w:noProof/>
                <w:sz w:val="22"/>
                <w:szCs w:val="22"/>
                <w:lang w:val="ro-RO"/>
              </w:rPr>
              <w:t xml:space="preserve"> </w:t>
            </w:r>
            <w:r w:rsidRPr="00403692">
              <w:rPr>
                <w:rFonts w:ascii="Calibri" w:eastAsia="Calibri" w:hAnsi="Calibri" w:cs="Calibri"/>
                <w:noProof/>
                <w:sz w:val="22"/>
                <w:szCs w:val="22"/>
                <w:lang w:val="ro-RO"/>
              </w:rPr>
              <w:t>Situația în care achiziția pentru servicii de proiectare nu este lansat</w:t>
            </w:r>
            <w:r w:rsidR="158FD2AE" w:rsidRPr="00403692">
              <w:rPr>
                <w:rFonts w:ascii="Calibri" w:eastAsia="Calibri" w:hAnsi="Calibri" w:cs="Calibri"/>
                <w:noProof/>
                <w:sz w:val="22"/>
                <w:szCs w:val="22"/>
                <w:lang w:val="ro-RO"/>
              </w:rPr>
              <w:t>ă</w:t>
            </w:r>
            <w:r w:rsidRPr="00403692">
              <w:rPr>
                <w:rFonts w:ascii="Calibri" w:eastAsia="Calibri" w:hAnsi="Calibri" w:cs="Calibri"/>
                <w:noProof/>
                <w:sz w:val="22"/>
                <w:szCs w:val="22"/>
                <w:lang w:val="ro-RO"/>
              </w:rPr>
              <w:t>: Declara</w:t>
            </w:r>
            <w:r w:rsidR="158FD2AE" w:rsidRPr="00403692">
              <w:rPr>
                <w:rFonts w:ascii="Calibri" w:eastAsia="Calibri" w:hAnsi="Calibri" w:cs="Calibri"/>
                <w:noProof/>
                <w:sz w:val="22"/>
                <w:szCs w:val="22"/>
                <w:lang w:val="ro-RO"/>
              </w:rPr>
              <w:t>ț</w:t>
            </w:r>
            <w:r w:rsidRPr="00403692">
              <w:rPr>
                <w:rFonts w:ascii="Calibri" w:eastAsia="Calibri" w:hAnsi="Calibri" w:cs="Calibri"/>
                <w:noProof/>
                <w:sz w:val="22"/>
                <w:szCs w:val="22"/>
                <w:lang w:val="ro-RO"/>
              </w:rPr>
              <w:t>ia unic</w:t>
            </w:r>
            <w:r w:rsidR="158FD2AE" w:rsidRPr="00403692">
              <w:rPr>
                <w:rFonts w:ascii="Calibri" w:eastAsia="Calibri" w:hAnsi="Calibri" w:cs="Calibri"/>
                <w:noProof/>
                <w:sz w:val="22"/>
                <w:szCs w:val="22"/>
                <w:lang w:val="ro-RO"/>
              </w:rPr>
              <w:t>ă</w:t>
            </w:r>
            <w:r w:rsidRPr="00403692">
              <w:rPr>
                <w:rFonts w:ascii="Calibri" w:eastAsia="Calibri" w:hAnsi="Calibri" w:cs="Calibri"/>
                <w:noProof/>
                <w:sz w:val="22"/>
                <w:szCs w:val="22"/>
                <w:lang w:val="ro-RO"/>
              </w:rPr>
              <w:t xml:space="preserve"> cu asumarea solicitantului</w:t>
            </w:r>
          </w:p>
        </w:tc>
        <w:tc>
          <w:tcPr>
            <w:tcW w:w="2790" w:type="dxa"/>
          </w:tcPr>
          <w:p w14:paraId="041E3862" w14:textId="77777777" w:rsidR="00B01421" w:rsidRPr="00403692" w:rsidRDefault="00B01421" w:rsidP="00D33730">
            <w:pPr>
              <w:tabs>
                <w:tab w:val="left" w:pos="2415"/>
              </w:tabs>
              <w:jc w:val="both"/>
              <w:rPr>
                <w:rFonts w:ascii="Calibri" w:hAnsi="Calibri" w:cs="Calibri"/>
                <w:noProof/>
                <w:sz w:val="22"/>
                <w:szCs w:val="22"/>
                <w:lang w:val="ro-RO"/>
              </w:rPr>
            </w:pPr>
          </w:p>
        </w:tc>
      </w:tr>
      <w:tr w:rsidR="00B01421" w:rsidRPr="00F12A08" w14:paraId="4E79DD3E" w14:textId="77777777" w:rsidTr="65C4EE6F">
        <w:tc>
          <w:tcPr>
            <w:tcW w:w="2329" w:type="dxa"/>
          </w:tcPr>
          <w:p w14:paraId="0C9D19E6" w14:textId="6FA8E6C7" w:rsidR="00B01421" w:rsidRPr="00403692" w:rsidRDefault="12978F92" w:rsidP="00D33730">
            <w:pPr>
              <w:tabs>
                <w:tab w:val="left" w:pos="2415"/>
              </w:tabs>
              <w:jc w:val="both"/>
              <w:rPr>
                <w:rFonts w:ascii="Calibri" w:hAnsi="Calibri" w:cs="Calibri"/>
                <w:b/>
                <w:bCs/>
                <w:noProof/>
                <w:sz w:val="22"/>
                <w:szCs w:val="22"/>
                <w:lang w:val="ro-RO"/>
              </w:rPr>
            </w:pPr>
            <w:r w:rsidRPr="00403692">
              <w:rPr>
                <w:rFonts w:ascii="Calibri" w:hAnsi="Calibri" w:cs="Calibri"/>
                <w:b/>
                <w:bCs/>
                <w:noProof/>
                <w:sz w:val="22"/>
                <w:szCs w:val="22"/>
                <w:lang w:val="ro-RO"/>
              </w:rPr>
              <w:t>Soli</w:t>
            </w:r>
            <w:r w:rsidR="36083614" w:rsidRPr="00403692">
              <w:rPr>
                <w:rFonts w:ascii="Calibri" w:hAnsi="Calibri" w:cs="Calibri"/>
                <w:b/>
                <w:bCs/>
                <w:noProof/>
                <w:sz w:val="22"/>
                <w:szCs w:val="22"/>
                <w:lang w:val="ro-RO"/>
              </w:rPr>
              <w:t>d</w:t>
            </w:r>
            <w:r w:rsidRPr="00403692">
              <w:rPr>
                <w:rFonts w:ascii="Calibri" w:hAnsi="Calibri" w:cs="Calibri"/>
                <w:b/>
                <w:bCs/>
                <w:noProof/>
                <w:sz w:val="22"/>
                <w:szCs w:val="22"/>
                <w:lang w:val="ro-RO"/>
              </w:rPr>
              <w:t>itatea justificarii tehnico-economice</w:t>
            </w:r>
          </w:p>
        </w:tc>
        <w:tc>
          <w:tcPr>
            <w:tcW w:w="2801" w:type="dxa"/>
          </w:tcPr>
          <w:p w14:paraId="01F7322C" w14:textId="48138663" w:rsidR="00B01421" w:rsidRPr="00403692" w:rsidRDefault="24DEA82D" w:rsidP="65C4EE6F">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 xml:space="preserve">Asigurarea unui </w:t>
            </w:r>
            <w:r w:rsidR="106DE59A" w:rsidRPr="00403692">
              <w:rPr>
                <w:rFonts w:ascii="Calibri" w:hAnsi="Calibri" w:cs="Calibri"/>
                <w:noProof/>
                <w:sz w:val="22"/>
                <w:szCs w:val="22"/>
                <w:lang w:val="ro-RO"/>
              </w:rPr>
              <w:t xml:space="preserve">cadru </w:t>
            </w:r>
            <w:r w:rsidR="27A3D540" w:rsidRPr="00403692">
              <w:rPr>
                <w:rFonts w:ascii="Calibri" w:hAnsi="Calibri" w:cs="Calibri"/>
                <w:noProof/>
                <w:sz w:val="22"/>
                <w:szCs w:val="22"/>
                <w:lang w:val="ro-RO"/>
              </w:rPr>
              <w:t xml:space="preserve">calitativ </w:t>
            </w:r>
            <w:r w:rsidR="1AE53CFD" w:rsidRPr="00403692">
              <w:rPr>
                <w:rFonts w:ascii="Calibri" w:hAnsi="Calibri" w:cs="Calibri"/>
                <w:noProof/>
                <w:sz w:val="22"/>
                <w:szCs w:val="22"/>
                <w:lang w:val="ro-RO"/>
              </w:rPr>
              <w:t>ș</w:t>
            </w:r>
            <w:r w:rsidR="27A3D540" w:rsidRPr="00403692">
              <w:rPr>
                <w:rFonts w:ascii="Calibri" w:hAnsi="Calibri" w:cs="Calibri"/>
                <w:noProof/>
                <w:sz w:val="22"/>
                <w:szCs w:val="22"/>
                <w:lang w:val="ro-RO"/>
              </w:rPr>
              <w:t>i justificat de selec</w:t>
            </w:r>
            <w:r w:rsidR="1AE53CFD" w:rsidRPr="00403692">
              <w:rPr>
                <w:rFonts w:ascii="Calibri" w:hAnsi="Calibri" w:cs="Calibri"/>
                <w:noProof/>
                <w:sz w:val="22"/>
                <w:szCs w:val="22"/>
                <w:lang w:val="ro-RO"/>
              </w:rPr>
              <w:t>ț</w:t>
            </w:r>
            <w:r w:rsidR="27A3D540" w:rsidRPr="00403692">
              <w:rPr>
                <w:rFonts w:ascii="Calibri" w:hAnsi="Calibri" w:cs="Calibri"/>
                <w:noProof/>
                <w:sz w:val="22"/>
                <w:szCs w:val="22"/>
                <w:lang w:val="ro-RO"/>
              </w:rPr>
              <w:t>ie a</w:t>
            </w:r>
            <w:r w:rsidR="106DE59A" w:rsidRPr="00403692">
              <w:rPr>
                <w:rFonts w:ascii="Calibri" w:hAnsi="Calibri" w:cs="Calibri"/>
                <w:noProof/>
                <w:sz w:val="22"/>
                <w:szCs w:val="22"/>
                <w:lang w:val="ro-RO"/>
              </w:rPr>
              <w:t xml:space="preserve"> solu</w:t>
            </w:r>
            <w:r w:rsidR="1AE53CFD" w:rsidRPr="00403692">
              <w:rPr>
                <w:rFonts w:ascii="Calibri" w:hAnsi="Calibri" w:cs="Calibri"/>
                <w:noProof/>
                <w:sz w:val="22"/>
                <w:szCs w:val="22"/>
                <w:lang w:val="ro-RO"/>
              </w:rPr>
              <w:t>ț</w:t>
            </w:r>
            <w:r w:rsidR="106DE59A" w:rsidRPr="00403692">
              <w:rPr>
                <w:rFonts w:ascii="Calibri" w:hAnsi="Calibri" w:cs="Calibri"/>
                <w:noProof/>
                <w:sz w:val="22"/>
                <w:szCs w:val="22"/>
                <w:lang w:val="ro-RO"/>
              </w:rPr>
              <w:t>iei tehnice</w:t>
            </w:r>
          </w:p>
        </w:tc>
        <w:tc>
          <w:tcPr>
            <w:tcW w:w="3420" w:type="dxa"/>
          </w:tcPr>
          <w:p w14:paraId="034C7C82" w14:textId="5EF0ABD6" w:rsidR="00B01421" w:rsidRPr="00403692" w:rsidRDefault="1AE53CFD" w:rsidP="65C4EE6F">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 xml:space="preserve">Solicitantul va completa secțiunea din Fișa de proiect cu detaliile necesare care să </w:t>
            </w:r>
            <w:r w:rsidR="36D98029" w:rsidRPr="00403692">
              <w:rPr>
                <w:rFonts w:ascii="Calibri" w:hAnsi="Calibri" w:cs="Calibri"/>
                <w:noProof/>
                <w:sz w:val="22"/>
                <w:szCs w:val="22"/>
                <w:lang w:val="ro-RO"/>
              </w:rPr>
              <w:t>justifice necesitatea investiției, cu includerea tuturor aspectelor relevante pentru dovedi</w:t>
            </w:r>
            <w:r w:rsidR="3E4A2FAD" w:rsidRPr="00403692">
              <w:rPr>
                <w:rFonts w:ascii="Calibri" w:hAnsi="Calibri" w:cs="Calibri"/>
                <w:noProof/>
                <w:sz w:val="22"/>
                <w:szCs w:val="22"/>
                <w:lang w:val="ro-RO"/>
              </w:rPr>
              <w:t xml:space="preserve">rea în ceea ce privește îndeplinirea criteriului. </w:t>
            </w:r>
          </w:p>
        </w:tc>
        <w:tc>
          <w:tcPr>
            <w:tcW w:w="2790" w:type="dxa"/>
          </w:tcPr>
          <w:p w14:paraId="5CEEBFF7" w14:textId="68F2E787" w:rsidR="0055612C" w:rsidRPr="00403692" w:rsidRDefault="2FC37380" w:rsidP="65C4EE6F">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Se evaluează măsura în care solicitantul prezintă coerent problema/nevoia reală ce urmează a fi adresată și oferă date, argumente sau evidențe preliminare care susțin necesitatea intervenției</w:t>
            </w:r>
            <w:r w:rsidR="05627B93" w:rsidRPr="00403692">
              <w:rPr>
                <w:rFonts w:ascii="Calibri" w:hAnsi="Calibri" w:cs="Calibri"/>
                <w:noProof/>
                <w:sz w:val="22"/>
                <w:szCs w:val="22"/>
                <w:lang w:val="ro-RO"/>
              </w:rPr>
              <w:t>.</w:t>
            </w:r>
          </w:p>
          <w:p w14:paraId="28513563" w14:textId="3EEDED99" w:rsidR="00B01421" w:rsidRPr="00403692" w:rsidRDefault="2FC37380" w:rsidP="65C4EE6F">
            <w:p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(Se evaluează dacă obiectivele proiectului sunt direct legate de problema descrisă, dacă sunt formulate realist și dacă se justifică prin impactul preconizat asupra nevoii identificate)</w:t>
            </w:r>
          </w:p>
        </w:tc>
      </w:tr>
    </w:tbl>
    <w:p w14:paraId="39E7C916" w14:textId="77777777" w:rsidR="00B12A32" w:rsidRDefault="00B12A32" w:rsidP="0058494C">
      <w:pPr>
        <w:tabs>
          <w:tab w:val="left" w:pos="2415"/>
        </w:tabs>
        <w:jc w:val="both"/>
        <w:rPr>
          <w:rFonts w:ascii="Calibri" w:hAnsi="Calibri" w:cs="Calibri"/>
          <w:noProof/>
          <w:sz w:val="22"/>
          <w:szCs w:val="22"/>
          <w:lang w:val="ro-RO"/>
        </w:rPr>
      </w:pPr>
    </w:p>
    <w:p w14:paraId="67663F57" w14:textId="02EDE0BC" w:rsidR="00D33730" w:rsidRPr="00B12A32" w:rsidRDefault="00F82FA3" w:rsidP="0058494C">
      <w:pPr>
        <w:tabs>
          <w:tab w:val="left" w:pos="2415"/>
        </w:tabs>
        <w:jc w:val="both"/>
        <w:rPr>
          <w:rFonts w:ascii="Calibri" w:hAnsi="Calibri" w:cs="Calibri"/>
          <w:b/>
          <w:bCs/>
          <w:noProof/>
          <w:sz w:val="22"/>
          <w:szCs w:val="22"/>
          <w:lang w:val="ro-RO"/>
        </w:rPr>
      </w:pPr>
      <w:r w:rsidRPr="00B12A32">
        <w:rPr>
          <w:rFonts w:ascii="Calibri" w:hAnsi="Calibri" w:cs="Calibri"/>
          <w:b/>
          <w:bCs/>
          <w:noProof/>
          <w:sz w:val="22"/>
          <w:szCs w:val="22"/>
          <w:lang w:val="ro-RO"/>
        </w:rPr>
        <w:t>Lista documentelor necesare pentru depunerea proiectului, în vederea selectării pentru calitatea de partener:</w:t>
      </w:r>
    </w:p>
    <w:p w14:paraId="65910DF0" w14:textId="3B731BF8" w:rsidR="00277827" w:rsidRPr="00403692" w:rsidRDefault="00277827" w:rsidP="0058494C">
      <w:pPr>
        <w:pStyle w:val="ListParagraph"/>
        <w:numPr>
          <w:ilvl w:val="0"/>
          <w:numId w:val="13"/>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 xml:space="preserve">Fișa de proiect; </w:t>
      </w:r>
    </w:p>
    <w:p w14:paraId="2D15F235" w14:textId="3A836F11" w:rsidR="00AE1508" w:rsidRPr="00403692" w:rsidRDefault="0074449C" w:rsidP="0058494C">
      <w:pPr>
        <w:pStyle w:val="ListParagraph"/>
        <w:numPr>
          <w:ilvl w:val="0"/>
          <w:numId w:val="13"/>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 xml:space="preserve">Documentele statutare </w:t>
      </w:r>
      <w:r w:rsidR="00AE1508" w:rsidRPr="00403692">
        <w:rPr>
          <w:rFonts w:ascii="Calibri" w:hAnsi="Calibri" w:cs="Calibri"/>
          <w:noProof/>
          <w:sz w:val="22"/>
          <w:szCs w:val="22"/>
          <w:lang w:val="ro-RO"/>
        </w:rPr>
        <w:t>ale entității solicitante;</w:t>
      </w:r>
    </w:p>
    <w:p w14:paraId="502D6123" w14:textId="489C4EE1" w:rsidR="0074449C" w:rsidRPr="00403692" w:rsidRDefault="00AE1508" w:rsidP="0058494C">
      <w:pPr>
        <w:pStyle w:val="ListParagraph"/>
        <w:numPr>
          <w:ilvl w:val="0"/>
          <w:numId w:val="13"/>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D</w:t>
      </w:r>
      <w:r w:rsidR="00057625" w:rsidRPr="00403692">
        <w:rPr>
          <w:rFonts w:ascii="Calibri" w:hAnsi="Calibri" w:cs="Calibri"/>
          <w:noProof/>
          <w:sz w:val="22"/>
          <w:szCs w:val="22"/>
          <w:lang w:val="ro-RO"/>
        </w:rPr>
        <w:t>ocumentele relevante pentru reprezentantul legal;</w:t>
      </w:r>
    </w:p>
    <w:p w14:paraId="7127A808" w14:textId="6CB48CF9" w:rsidR="00F82FA3" w:rsidRPr="00403692" w:rsidRDefault="008F599F" w:rsidP="0058494C">
      <w:pPr>
        <w:pStyle w:val="ListParagraph"/>
        <w:numPr>
          <w:ilvl w:val="0"/>
          <w:numId w:val="13"/>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Declarația unică a solicitantului</w:t>
      </w:r>
      <w:r w:rsidR="000E1856" w:rsidRPr="00403692">
        <w:rPr>
          <w:rFonts w:ascii="Calibri" w:hAnsi="Calibri" w:cs="Calibri"/>
          <w:noProof/>
          <w:sz w:val="22"/>
          <w:szCs w:val="22"/>
          <w:lang w:val="ro-RO"/>
        </w:rPr>
        <w:t>;</w:t>
      </w:r>
    </w:p>
    <w:p w14:paraId="18D25997" w14:textId="394C6533" w:rsidR="009F76F0" w:rsidRPr="00403692" w:rsidRDefault="009F76F0" w:rsidP="0058494C">
      <w:pPr>
        <w:pStyle w:val="ListParagraph"/>
        <w:numPr>
          <w:ilvl w:val="0"/>
          <w:numId w:val="13"/>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Mandatul special/împuternicirea specială pentru semnarea anumitor documente anexate la cererea de finanțare (dacă este cazul), conform legii</w:t>
      </w:r>
      <w:r w:rsidR="000E1856" w:rsidRPr="00403692">
        <w:rPr>
          <w:rFonts w:ascii="Calibri" w:hAnsi="Calibri" w:cs="Calibri"/>
          <w:noProof/>
          <w:sz w:val="22"/>
          <w:szCs w:val="22"/>
          <w:lang w:val="ro-RO"/>
        </w:rPr>
        <w:t>;</w:t>
      </w:r>
    </w:p>
    <w:p w14:paraId="6D269E44" w14:textId="6460993F" w:rsidR="00550FFC" w:rsidRPr="00403692" w:rsidRDefault="00550FFC" w:rsidP="0058494C">
      <w:pPr>
        <w:pStyle w:val="ListParagraph"/>
        <w:numPr>
          <w:ilvl w:val="0"/>
          <w:numId w:val="13"/>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Documente justificative privind documentația tehnico-economică pentru care se solicită finanțare</w:t>
      </w:r>
      <w:r w:rsidR="000E1856" w:rsidRPr="00403692">
        <w:rPr>
          <w:rFonts w:ascii="Calibri" w:hAnsi="Calibri" w:cs="Calibri"/>
          <w:noProof/>
          <w:sz w:val="22"/>
          <w:szCs w:val="22"/>
          <w:lang w:val="ro-RO"/>
        </w:rPr>
        <w:t>;</w:t>
      </w:r>
    </w:p>
    <w:p w14:paraId="201ABCA3" w14:textId="39634C01" w:rsidR="00E15BA0" w:rsidRPr="00403692" w:rsidRDefault="00E15BA0" w:rsidP="0058494C">
      <w:pPr>
        <w:pStyle w:val="ListParagraph"/>
        <w:numPr>
          <w:ilvl w:val="0"/>
          <w:numId w:val="13"/>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Centralizator privind justificarea costurilor eligibile aferente proiectului (Anexa III.4) și documentele justificative care au stat la baza stabilirii costurilor eligibile aferente proiectului</w:t>
      </w:r>
      <w:r w:rsidR="00F63389" w:rsidRPr="00403692">
        <w:rPr>
          <w:rFonts w:ascii="Calibri" w:hAnsi="Calibri" w:cs="Calibri"/>
          <w:noProof/>
          <w:sz w:val="22"/>
          <w:szCs w:val="22"/>
          <w:lang w:val="ro-RO"/>
        </w:rPr>
        <w:t>;</w:t>
      </w:r>
    </w:p>
    <w:p w14:paraId="7A52C6BF" w14:textId="3D427CB8" w:rsidR="00C6404F" w:rsidRPr="00403692" w:rsidRDefault="00BD5127" w:rsidP="00BD5127">
      <w:pPr>
        <w:pStyle w:val="ListParagraph"/>
        <w:numPr>
          <w:ilvl w:val="0"/>
          <w:numId w:val="13"/>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Acordul privind implementarea proiectului în parteneriat și hotărârea/hotărârile/decizia privind aprobarea acestuia (Anexa III.3 la Ghidul Solicitantului).</w:t>
      </w:r>
    </w:p>
    <w:p w14:paraId="2F75DFDE" w14:textId="678E94AA" w:rsidR="00AF5771" w:rsidRPr="00B12A32" w:rsidRDefault="00D670E4" w:rsidP="00190EF5">
      <w:pPr>
        <w:pStyle w:val="ListParagraph"/>
        <w:numPr>
          <w:ilvl w:val="0"/>
          <w:numId w:val="13"/>
        </w:numPr>
        <w:tabs>
          <w:tab w:val="left" w:pos="2415"/>
        </w:tabs>
        <w:jc w:val="both"/>
        <w:rPr>
          <w:rFonts w:ascii="Calibri" w:hAnsi="Calibri" w:cs="Calibri"/>
          <w:noProof/>
          <w:sz w:val="22"/>
          <w:szCs w:val="22"/>
          <w:lang w:val="ro-RO"/>
        </w:rPr>
      </w:pPr>
      <w:r w:rsidRPr="00403692">
        <w:rPr>
          <w:rFonts w:ascii="Calibri" w:hAnsi="Calibri" w:cs="Calibri"/>
          <w:noProof/>
          <w:sz w:val="22"/>
          <w:szCs w:val="22"/>
          <w:lang w:val="ro-RO"/>
        </w:rPr>
        <w:t>Orice document ce poate oferi informații suplimentare în etapa de evaluare.</w:t>
      </w:r>
    </w:p>
    <w:sectPr w:rsidR="00AF5771" w:rsidRPr="00B12A32" w:rsidSect="00AD5B4F">
      <w:headerReference w:type="default"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6F0B1" w14:textId="77777777" w:rsidR="000A4E98" w:rsidRDefault="000A4E98" w:rsidP="000A4B52">
      <w:pPr>
        <w:spacing w:after="0" w:line="240" w:lineRule="auto"/>
      </w:pPr>
      <w:r>
        <w:separator/>
      </w:r>
    </w:p>
  </w:endnote>
  <w:endnote w:type="continuationSeparator" w:id="0">
    <w:p w14:paraId="11D955F5" w14:textId="77777777" w:rsidR="000A4E98" w:rsidRDefault="000A4E98" w:rsidP="000A4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Sans-Serif">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8705098"/>
      <w:docPartObj>
        <w:docPartGallery w:val="Page Numbers (Bottom of Page)"/>
        <w:docPartUnique/>
      </w:docPartObj>
    </w:sdtPr>
    <w:sdtEndPr>
      <w:rPr>
        <w:rFonts w:ascii="Calibri" w:hAnsi="Calibri" w:cs="Calibri"/>
        <w:noProof/>
        <w:sz w:val="18"/>
        <w:szCs w:val="18"/>
      </w:rPr>
    </w:sdtEndPr>
    <w:sdtContent>
      <w:p w14:paraId="34AB592C" w14:textId="4A1F00F7" w:rsidR="00E86D4E" w:rsidRPr="00E86D4E" w:rsidRDefault="000A2393">
        <w:pPr>
          <w:pStyle w:val="Footer"/>
          <w:jc w:val="right"/>
          <w:rPr>
            <w:rFonts w:ascii="Calibri" w:hAnsi="Calibri" w:cs="Calibri"/>
            <w:sz w:val="18"/>
            <w:szCs w:val="18"/>
          </w:rPr>
        </w:pPr>
        <w:r>
          <w:rPr>
            <w:noProof/>
          </w:rPr>
          <w:drawing>
            <wp:anchor distT="0" distB="0" distL="114300" distR="114300" simplePos="0" relativeHeight="251658752" behindDoc="1" locked="0" layoutInCell="1" allowOverlap="1" wp14:anchorId="006B3417" wp14:editId="7ABE862E">
              <wp:simplePos x="0" y="0"/>
              <wp:positionH relativeFrom="page">
                <wp:align>right</wp:align>
              </wp:positionH>
              <wp:positionV relativeFrom="page">
                <wp:posOffset>8966579</wp:posOffset>
              </wp:positionV>
              <wp:extent cx="7771215" cy="1583690"/>
              <wp:effectExtent l="0" t="0" r="0" b="0"/>
              <wp:wrapTight wrapText="bothSides">
                <wp:wrapPolygon edited="0">
                  <wp:start x="1430" y="260"/>
                  <wp:lineTo x="1377" y="14550"/>
                  <wp:lineTo x="8684" y="14550"/>
                  <wp:lineTo x="20015" y="13511"/>
                  <wp:lineTo x="20121" y="260"/>
                  <wp:lineTo x="1430" y="260"/>
                </wp:wrapPolygon>
              </wp:wrapTight>
              <wp:docPr id="817179452" name="Imagine 2" descr="O imagine care conține text, captură de ecran, Font&#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580979" name="Imagine 2" descr="O imagine care conține text, captură de ecran, Font&#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771215" cy="1583690"/>
                      </a:xfrm>
                      <a:prstGeom prst="rect">
                        <a:avLst/>
                      </a:prstGeom>
                    </pic:spPr>
                  </pic:pic>
                </a:graphicData>
              </a:graphic>
              <wp14:sizeRelH relativeFrom="page">
                <wp14:pctWidth>0</wp14:pctWidth>
              </wp14:sizeRelH>
              <wp14:sizeRelV relativeFrom="page">
                <wp14:pctHeight>0</wp14:pctHeight>
              </wp14:sizeRelV>
            </wp:anchor>
          </w:drawing>
        </w:r>
        <w:r w:rsidR="00E86D4E" w:rsidRPr="00E86D4E">
          <w:rPr>
            <w:rFonts w:ascii="Calibri" w:hAnsi="Calibri" w:cs="Calibri"/>
            <w:sz w:val="18"/>
            <w:szCs w:val="18"/>
          </w:rPr>
          <w:fldChar w:fldCharType="begin"/>
        </w:r>
        <w:r w:rsidR="00E86D4E" w:rsidRPr="00E86D4E">
          <w:rPr>
            <w:rFonts w:ascii="Calibri" w:hAnsi="Calibri" w:cs="Calibri"/>
            <w:sz w:val="18"/>
            <w:szCs w:val="18"/>
          </w:rPr>
          <w:instrText xml:space="preserve"> PAGE   \* MERGEFORMAT </w:instrText>
        </w:r>
        <w:r w:rsidR="00E86D4E" w:rsidRPr="00E86D4E">
          <w:rPr>
            <w:rFonts w:ascii="Calibri" w:hAnsi="Calibri" w:cs="Calibri"/>
            <w:sz w:val="18"/>
            <w:szCs w:val="18"/>
          </w:rPr>
          <w:fldChar w:fldCharType="separate"/>
        </w:r>
        <w:r w:rsidR="00E86D4E" w:rsidRPr="00E86D4E">
          <w:rPr>
            <w:rFonts w:ascii="Calibri" w:hAnsi="Calibri" w:cs="Calibri"/>
            <w:noProof/>
            <w:sz w:val="18"/>
            <w:szCs w:val="18"/>
          </w:rPr>
          <w:t>2</w:t>
        </w:r>
        <w:r w:rsidR="00E86D4E" w:rsidRPr="00E86D4E">
          <w:rPr>
            <w:rFonts w:ascii="Calibri" w:hAnsi="Calibri" w:cs="Calibri"/>
            <w:noProof/>
            <w:sz w:val="18"/>
            <w:szCs w:val="18"/>
          </w:rPr>
          <w:fldChar w:fldCharType="end"/>
        </w:r>
      </w:p>
    </w:sdtContent>
  </w:sdt>
  <w:p w14:paraId="09219530" w14:textId="14382CE5" w:rsidR="00E86D4E" w:rsidRDefault="00E86D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F9FD7" w14:textId="10E3E954" w:rsidR="00981961" w:rsidRDefault="00981961">
    <w:pPr>
      <w:pStyle w:val="Footer"/>
    </w:pPr>
    <w:r>
      <w:rPr>
        <w:noProof/>
      </w:rPr>
      <w:drawing>
        <wp:anchor distT="0" distB="0" distL="114300" distR="114300" simplePos="0" relativeHeight="251656704" behindDoc="1" locked="0" layoutInCell="1" allowOverlap="1" wp14:anchorId="127AF66A" wp14:editId="751DBA73">
          <wp:simplePos x="0" y="0"/>
          <wp:positionH relativeFrom="page">
            <wp:align>left</wp:align>
          </wp:positionH>
          <wp:positionV relativeFrom="page">
            <wp:posOffset>8979015</wp:posOffset>
          </wp:positionV>
          <wp:extent cx="7559675" cy="1583690"/>
          <wp:effectExtent l="0" t="0" r="0" b="0"/>
          <wp:wrapTight wrapText="bothSides">
            <wp:wrapPolygon edited="0">
              <wp:start x="1415" y="260"/>
              <wp:lineTo x="1415" y="14550"/>
              <wp:lineTo x="8655" y="14550"/>
              <wp:lineTo x="20031" y="13511"/>
              <wp:lineTo x="20139" y="260"/>
              <wp:lineTo x="1415" y="260"/>
            </wp:wrapPolygon>
          </wp:wrapTight>
          <wp:docPr id="1899580979" name="Imagine 2" descr="O imagine care conține text, captură de ecran, Font&#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580979" name="Imagine 2" descr="O imagine care conține text, captură de ecran, Font&#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559675" cy="158369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413512" w14:textId="77777777" w:rsidR="000A4E98" w:rsidRDefault="000A4E98" w:rsidP="000A4B52">
      <w:pPr>
        <w:spacing w:after="0" w:line="240" w:lineRule="auto"/>
      </w:pPr>
      <w:r>
        <w:separator/>
      </w:r>
    </w:p>
  </w:footnote>
  <w:footnote w:type="continuationSeparator" w:id="0">
    <w:p w14:paraId="6015CECB" w14:textId="77777777" w:rsidR="000A4E98" w:rsidRDefault="000A4E98" w:rsidP="000A4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17232079"/>
      <w:docPartObj>
        <w:docPartGallery w:val="Watermarks"/>
        <w:docPartUnique/>
      </w:docPartObj>
    </w:sdtPr>
    <w:sdtEndPr/>
    <w:sdtContent>
      <w:p w14:paraId="40D6604E" w14:textId="6B40242B" w:rsidR="00EF2C2E" w:rsidRDefault="005C7E4F">
        <w:pPr>
          <w:pStyle w:val="Header"/>
        </w:pPr>
        <w:r>
          <w:rPr>
            <w:noProof/>
          </w:rPr>
          <w:drawing>
            <wp:anchor distT="0" distB="0" distL="114300" distR="114300" simplePos="0" relativeHeight="251657728" behindDoc="1" locked="0" layoutInCell="1" allowOverlap="1" wp14:anchorId="16B878F0" wp14:editId="680E693F">
              <wp:simplePos x="0" y="0"/>
              <wp:positionH relativeFrom="page">
                <wp:align>right</wp:align>
              </wp:positionH>
              <wp:positionV relativeFrom="page">
                <wp:posOffset>-389056</wp:posOffset>
              </wp:positionV>
              <wp:extent cx="7765473" cy="1584325"/>
              <wp:effectExtent l="0" t="0" r="0" b="0"/>
              <wp:wrapTight wrapText="bothSides">
                <wp:wrapPolygon edited="0">
                  <wp:start x="8478" y="6753"/>
                  <wp:lineTo x="7577" y="10908"/>
                  <wp:lineTo x="7577" y="15583"/>
                  <wp:lineTo x="1378" y="18960"/>
                  <wp:lineTo x="1378" y="20518"/>
                  <wp:lineTo x="20136" y="20518"/>
                  <wp:lineTo x="20295" y="19219"/>
                  <wp:lineTo x="13724" y="15583"/>
                  <wp:lineTo x="13618" y="8311"/>
                  <wp:lineTo x="13406" y="6753"/>
                  <wp:lineTo x="8478" y="6753"/>
                </wp:wrapPolygon>
              </wp:wrapTight>
              <wp:docPr id="980214440" name="Imagine 1" descr="O imagine care conține text, captură de ecran, Font, Grafic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296165" name="Imagine 1" descr="O imagine care conține text, captură de ecran, Font, Grafică&#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765473" cy="1584325"/>
                      </a:xfrm>
                      <a:prstGeom prst="rect">
                        <a:avLst/>
                      </a:prstGeom>
                    </pic:spPr>
                  </pic:pic>
                </a:graphicData>
              </a:graphic>
              <wp14:sizeRelH relativeFrom="page">
                <wp14:pctWidth>0</wp14:pctWidth>
              </wp14:sizeRelH>
              <wp14:sizeRelV relativeFrom="page">
                <wp14:pctHeight>0</wp14:pctHeight>
              </wp14:sizeRelV>
            </wp:anchor>
          </w:drawing>
        </w:r>
        <w:r w:rsidR="004E5292">
          <w:rPr>
            <w:noProof/>
          </w:rPr>
          <w:pict w14:anchorId="437EBA3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8" type="#_x0000_t136" style="position:absolute;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2122F" w14:textId="3DEF37F3" w:rsidR="00702494" w:rsidRDefault="00702494">
    <w:pPr>
      <w:pStyle w:val="Header"/>
    </w:pPr>
    <w:r>
      <w:rPr>
        <w:noProof/>
      </w:rPr>
      <w:drawing>
        <wp:anchor distT="0" distB="0" distL="114300" distR="114300" simplePos="0" relativeHeight="251655680" behindDoc="1" locked="0" layoutInCell="1" allowOverlap="1" wp14:anchorId="21866FA2" wp14:editId="45F67AA6">
          <wp:simplePos x="0" y="0"/>
          <wp:positionH relativeFrom="page">
            <wp:align>right</wp:align>
          </wp:positionH>
          <wp:positionV relativeFrom="page">
            <wp:align>top</wp:align>
          </wp:positionV>
          <wp:extent cx="7559675" cy="1584325"/>
          <wp:effectExtent l="0" t="0" r="0" b="0"/>
          <wp:wrapTight wrapText="bothSides">
            <wp:wrapPolygon edited="0">
              <wp:start x="8491" y="6753"/>
              <wp:lineTo x="7566" y="10908"/>
              <wp:lineTo x="7566" y="15583"/>
              <wp:lineTo x="1415" y="18960"/>
              <wp:lineTo x="1415" y="20518"/>
              <wp:lineTo x="20139" y="20518"/>
              <wp:lineTo x="20248" y="19219"/>
              <wp:lineTo x="18615" y="18180"/>
              <wp:lineTo x="13717" y="15583"/>
              <wp:lineTo x="13608" y="8051"/>
              <wp:lineTo x="13390" y="6753"/>
              <wp:lineTo x="8491" y="6753"/>
            </wp:wrapPolygon>
          </wp:wrapTight>
          <wp:docPr id="207072412" name="Imagine 1" descr="O imagine care conține text, captură de ecran, Font, Grafic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296165" name="Imagine 1" descr="O imagine care conține text, captură de ecran, Font, Grafică&#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559675" cy="15843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977B3"/>
    <w:multiLevelType w:val="hybridMultilevel"/>
    <w:tmpl w:val="05B0A2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5E70E3"/>
    <w:multiLevelType w:val="hybridMultilevel"/>
    <w:tmpl w:val="277293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6F853C6"/>
    <w:multiLevelType w:val="hybridMultilevel"/>
    <w:tmpl w:val="22104A34"/>
    <w:lvl w:ilvl="0" w:tplc="30162228">
      <w:start w:val="2"/>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5655B3"/>
    <w:multiLevelType w:val="hybridMultilevel"/>
    <w:tmpl w:val="498852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3B68CD"/>
    <w:multiLevelType w:val="hybridMultilevel"/>
    <w:tmpl w:val="D4009864"/>
    <w:lvl w:ilvl="0" w:tplc="30162228">
      <w:start w:val="2"/>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DC59A1"/>
    <w:multiLevelType w:val="hybridMultilevel"/>
    <w:tmpl w:val="8C2282B4"/>
    <w:lvl w:ilvl="0" w:tplc="5802BA50">
      <w:start w:val="1"/>
      <w:numFmt w:val="lowerLetter"/>
      <w:lvlText w:val="%1)"/>
      <w:lvlJc w:val="left"/>
      <w:pPr>
        <w:ind w:left="924" w:hanging="360"/>
      </w:pPr>
    </w:lvl>
    <w:lvl w:ilvl="1" w:tplc="02A243C6">
      <w:start w:val="1"/>
      <w:numFmt w:val="lowerLetter"/>
      <w:lvlText w:val="%2)"/>
      <w:lvlJc w:val="left"/>
      <w:pPr>
        <w:ind w:left="720" w:hanging="360"/>
      </w:pPr>
    </w:lvl>
    <w:lvl w:ilvl="2" w:tplc="6E369E7C" w:tentative="1">
      <w:start w:val="1"/>
      <w:numFmt w:val="lowerRoman"/>
      <w:lvlText w:val="%3."/>
      <w:lvlJc w:val="right"/>
      <w:pPr>
        <w:ind w:left="2364" w:hanging="180"/>
      </w:pPr>
    </w:lvl>
    <w:lvl w:ilvl="3" w:tplc="7F1279A0" w:tentative="1">
      <w:start w:val="1"/>
      <w:numFmt w:val="decimal"/>
      <w:lvlText w:val="%4."/>
      <w:lvlJc w:val="left"/>
      <w:pPr>
        <w:ind w:left="3084" w:hanging="360"/>
      </w:pPr>
    </w:lvl>
    <w:lvl w:ilvl="4" w:tplc="59E2987A" w:tentative="1">
      <w:start w:val="1"/>
      <w:numFmt w:val="lowerLetter"/>
      <w:lvlText w:val="%5."/>
      <w:lvlJc w:val="left"/>
      <w:pPr>
        <w:ind w:left="3804" w:hanging="360"/>
      </w:pPr>
    </w:lvl>
    <w:lvl w:ilvl="5" w:tplc="ED56C28C" w:tentative="1">
      <w:start w:val="1"/>
      <w:numFmt w:val="lowerRoman"/>
      <w:lvlText w:val="%6."/>
      <w:lvlJc w:val="right"/>
      <w:pPr>
        <w:ind w:left="4524" w:hanging="180"/>
      </w:pPr>
    </w:lvl>
    <w:lvl w:ilvl="6" w:tplc="1BF28E0C" w:tentative="1">
      <w:start w:val="1"/>
      <w:numFmt w:val="decimal"/>
      <w:lvlText w:val="%7."/>
      <w:lvlJc w:val="left"/>
      <w:pPr>
        <w:ind w:left="5244" w:hanging="360"/>
      </w:pPr>
    </w:lvl>
    <w:lvl w:ilvl="7" w:tplc="08E6C0E8" w:tentative="1">
      <w:start w:val="1"/>
      <w:numFmt w:val="lowerLetter"/>
      <w:lvlText w:val="%8."/>
      <w:lvlJc w:val="left"/>
      <w:pPr>
        <w:ind w:left="5964" w:hanging="360"/>
      </w:pPr>
    </w:lvl>
    <w:lvl w:ilvl="8" w:tplc="364C782A" w:tentative="1">
      <w:start w:val="1"/>
      <w:numFmt w:val="lowerRoman"/>
      <w:lvlText w:val="%9."/>
      <w:lvlJc w:val="right"/>
      <w:pPr>
        <w:ind w:left="6684" w:hanging="180"/>
      </w:pPr>
    </w:lvl>
  </w:abstractNum>
  <w:abstractNum w:abstractNumId="6" w15:restartNumberingAfterBreak="0">
    <w:nsid w:val="4BC2142F"/>
    <w:multiLevelType w:val="hybridMultilevel"/>
    <w:tmpl w:val="B93CCE5C"/>
    <w:lvl w:ilvl="0" w:tplc="6DC0F8CE">
      <w:start w:val="250"/>
      <w:numFmt w:val="bullet"/>
      <w:lvlText w:val="-"/>
      <w:lvlJc w:val="left"/>
      <w:pPr>
        <w:ind w:left="360" w:hanging="360"/>
      </w:pPr>
      <w:rPr>
        <w:rFonts w:ascii="Calibri" w:eastAsia="Aptos"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F4DC6B5"/>
    <w:multiLevelType w:val="hybridMultilevel"/>
    <w:tmpl w:val="1F067CF6"/>
    <w:lvl w:ilvl="0" w:tplc="55563190">
      <w:start w:val="1"/>
      <w:numFmt w:val="bullet"/>
      <w:lvlText w:val=""/>
      <w:lvlJc w:val="left"/>
      <w:pPr>
        <w:ind w:left="720" w:hanging="360"/>
      </w:pPr>
      <w:rPr>
        <w:rFonts w:ascii="Symbol" w:hAnsi="Symbol" w:hint="default"/>
      </w:rPr>
    </w:lvl>
    <w:lvl w:ilvl="1" w:tplc="EE5264F6">
      <w:start w:val="1"/>
      <w:numFmt w:val="bullet"/>
      <w:lvlText w:val="o"/>
      <w:lvlJc w:val="left"/>
      <w:pPr>
        <w:ind w:left="1440" w:hanging="360"/>
      </w:pPr>
      <w:rPr>
        <w:rFonts w:ascii="Courier New" w:hAnsi="Courier New" w:hint="default"/>
      </w:rPr>
    </w:lvl>
    <w:lvl w:ilvl="2" w:tplc="D2467906">
      <w:start w:val="1"/>
      <w:numFmt w:val="bullet"/>
      <w:lvlText w:val=""/>
      <w:lvlJc w:val="left"/>
      <w:pPr>
        <w:ind w:left="2160" w:hanging="360"/>
      </w:pPr>
      <w:rPr>
        <w:rFonts w:ascii="Wingdings" w:hAnsi="Wingdings" w:hint="default"/>
      </w:rPr>
    </w:lvl>
    <w:lvl w:ilvl="3" w:tplc="4B08FEBE">
      <w:start w:val="1"/>
      <w:numFmt w:val="bullet"/>
      <w:lvlText w:val=""/>
      <w:lvlJc w:val="left"/>
      <w:pPr>
        <w:ind w:left="2880" w:hanging="360"/>
      </w:pPr>
      <w:rPr>
        <w:rFonts w:ascii="Symbol" w:hAnsi="Symbol" w:hint="default"/>
      </w:rPr>
    </w:lvl>
    <w:lvl w:ilvl="4" w:tplc="83606C6A">
      <w:start w:val="1"/>
      <w:numFmt w:val="bullet"/>
      <w:lvlText w:val="o"/>
      <w:lvlJc w:val="left"/>
      <w:pPr>
        <w:ind w:left="3600" w:hanging="360"/>
      </w:pPr>
      <w:rPr>
        <w:rFonts w:ascii="Courier New" w:hAnsi="Courier New" w:hint="default"/>
      </w:rPr>
    </w:lvl>
    <w:lvl w:ilvl="5" w:tplc="94586D86">
      <w:start w:val="1"/>
      <w:numFmt w:val="bullet"/>
      <w:lvlText w:val=""/>
      <w:lvlJc w:val="left"/>
      <w:pPr>
        <w:ind w:left="4320" w:hanging="360"/>
      </w:pPr>
      <w:rPr>
        <w:rFonts w:ascii="Wingdings" w:hAnsi="Wingdings" w:hint="default"/>
      </w:rPr>
    </w:lvl>
    <w:lvl w:ilvl="6" w:tplc="3462E12E">
      <w:start w:val="1"/>
      <w:numFmt w:val="bullet"/>
      <w:lvlText w:val=""/>
      <w:lvlJc w:val="left"/>
      <w:pPr>
        <w:ind w:left="5040" w:hanging="360"/>
      </w:pPr>
      <w:rPr>
        <w:rFonts w:ascii="Symbol" w:hAnsi="Symbol" w:hint="default"/>
      </w:rPr>
    </w:lvl>
    <w:lvl w:ilvl="7" w:tplc="409AE178">
      <w:start w:val="1"/>
      <w:numFmt w:val="bullet"/>
      <w:lvlText w:val="o"/>
      <w:lvlJc w:val="left"/>
      <w:pPr>
        <w:ind w:left="5760" w:hanging="360"/>
      </w:pPr>
      <w:rPr>
        <w:rFonts w:ascii="Courier New" w:hAnsi="Courier New" w:hint="default"/>
      </w:rPr>
    </w:lvl>
    <w:lvl w:ilvl="8" w:tplc="3B26A408">
      <w:start w:val="1"/>
      <w:numFmt w:val="bullet"/>
      <w:lvlText w:val=""/>
      <w:lvlJc w:val="left"/>
      <w:pPr>
        <w:ind w:left="6480" w:hanging="360"/>
      </w:pPr>
      <w:rPr>
        <w:rFonts w:ascii="Wingdings" w:hAnsi="Wingdings" w:hint="default"/>
      </w:rPr>
    </w:lvl>
  </w:abstractNum>
  <w:abstractNum w:abstractNumId="8" w15:restartNumberingAfterBreak="0">
    <w:nsid w:val="58EF0B24"/>
    <w:multiLevelType w:val="hybridMultilevel"/>
    <w:tmpl w:val="D0248AA8"/>
    <w:lvl w:ilvl="0" w:tplc="3B78F4A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945E2B5"/>
    <w:multiLevelType w:val="hybridMultilevel"/>
    <w:tmpl w:val="524451EA"/>
    <w:lvl w:ilvl="0" w:tplc="DAD8412E">
      <w:start w:val="1"/>
      <w:numFmt w:val="bullet"/>
      <w:lvlText w:val=""/>
      <w:lvlJc w:val="left"/>
      <w:pPr>
        <w:ind w:left="720" w:hanging="360"/>
      </w:pPr>
      <w:rPr>
        <w:rFonts w:ascii="Symbol" w:hAnsi="Symbol" w:hint="default"/>
      </w:rPr>
    </w:lvl>
    <w:lvl w:ilvl="1" w:tplc="0DBAE480">
      <w:start w:val="1"/>
      <w:numFmt w:val="bullet"/>
      <w:lvlText w:val="o"/>
      <w:lvlJc w:val="left"/>
      <w:pPr>
        <w:ind w:left="1440" w:hanging="360"/>
      </w:pPr>
      <w:rPr>
        <w:rFonts w:ascii="Courier New" w:hAnsi="Courier New" w:hint="default"/>
      </w:rPr>
    </w:lvl>
    <w:lvl w:ilvl="2" w:tplc="C69E26D2">
      <w:start w:val="1"/>
      <w:numFmt w:val="bullet"/>
      <w:lvlText w:val=""/>
      <w:lvlJc w:val="left"/>
      <w:pPr>
        <w:ind w:left="2160" w:hanging="360"/>
      </w:pPr>
      <w:rPr>
        <w:rFonts w:ascii="Wingdings" w:hAnsi="Wingdings" w:hint="default"/>
      </w:rPr>
    </w:lvl>
    <w:lvl w:ilvl="3" w:tplc="B9D49A6E">
      <w:start w:val="1"/>
      <w:numFmt w:val="bullet"/>
      <w:lvlText w:val=""/>
      <w:lvlJc w:val="left"/>
      <w:pPr>
        <w:ind w:left="2880" w:hanging="360"/>
      </w:pPr>
      <w:rPr>
        <w:rFonts w:ascii="Symbol" w:hAnsi="Symbol" w:hint="default"/>
      </w:rPr>
    </w:lvl>
    <w:lvl w:ilvl="4" w:tplc="0D18A6F4">
      <w:start w:val="1"/>
      <w:numFmt w:val="bullet"/>
      <w:lvlText w:val="o"/>
      <w:lvlJc w:val="left"/>
      <w:pPr>
        <w:ind w:left="3600" w:hanging="360"/>
      </w:pPr>
      <w:rPr>
        <w:rFonts w:ascii="Courier New" w:hAnsi="Courier New" w:hint="default"/>
      </w:rPr>
    </w:lvl>
    <w:lvl w:ilvl="5" w:tplc="4EC65BC8">
      <w:start w:val="1"/>
      <w:numFmt w:val="bullet"/>
      <w:lvlText w:val=""/>
      <w:lvlJc w:val="left"/>
      <w:pPr>
        <w:ind w:left="4320" w:hanging="360"/>
      </w:pPr>
      <w:rPr>
        <w:rFonts w:ascii="Wingdings" w:hAnsi="Wingdings" w:hint="default"/>
      </w:rPr>
    </w:lvl>
    <w:lvl w:ilvl="6" w:tplc="89BC60DE">
      <w:start w:val="1"/>
      <w:numFmt w:val="bullet"/>
      <w:lvlText w:val=""/>
      <w:lvlJc w:val="left"/>
      <w:pPr>
        <w:ind w:left="5040" w:hanging="360"/>
      </w:pPr>
      <w:rPr>
        <w:rFonts w:ascii="Symbol" w:hAnsi="Symbol" w:hint="default"/>
      </w:rPr>
    </w:lvl>
    <w:lvl w:ilvl="7" w:tplc="8BE4200C">
      <w:start w:val="1"/>
      <w:numFmt w:val="bullet"/>
      <w:lvlText w:val="o"/>
      <w:lvlJc w:val="left"/>
      <w:pPr>
        <w:ind w:left="5760" w:hanging="360"/>
      </w:pPr>
      <w:rPr>
        <w:rFonts w:ascii="Courier New" w:hAnsi="Courier New" w:hint="default"/>
      </w:rPr>
    </w:lvl>
    <w:lvl w:ilvl="8" w:tplc="F1DAC166">
      <w:start w:val="1"/>
      <w:numFmt w:val="bullet"/>
      <w:lvlText w:val=""/>
      <w:lvlJc w:val="left"/>
      <w:pPr>
        <w:ind w:left="6480" w:hanging="360"/>
      </w:pPr>
      <w:rPr>
        <w:rFonts w:ascii="Wingdings" w:hAnsi="Wingdings" w:hint="default"/>
      </w:rPr>
    </w:lvl>
  </w:abstractNum>
  <w:abstractNum w:abstractNumId="10" w15:restartNumberingAfterBreak="0">
    <w:nsid w:val="59706B78"/>
    <w:multiLevelType w:val="hybridMultilevel"/>
    <w:tmpl w:val="6E401AA0"/>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12A5E63"/>
    <w:multiLevelType w:val="hybridMultilevel"/>
    <w:tmpl w:val="BEB808BA"/>
    <w:lvl w:ilvl="0" w:tplc="1B9CBA62">
      <w:start w:val="1"/>
      <w:numFmt w:val="bullet"/>
      <w:lvlText w:val=""/>
      <w:lvlJc w:val="left"/>
      <w:pPr>
        <w:ind w:left="720" w:hanging="360"/>
      </w:pPr>
      <w:rPr>
        <w:rFonts w:ascii="Symbol" w:hAnsi="Symbol" w:hint="default"/>
      </w:rPr>
    </w:lvl>
    <w:lvl w:ilvl="1" w:tplc="E696888E">
      <w:start w:val="1"/>
      <w:numFmt w:val="bullet"/>
      <w:lvlText w:val="o"/>
      <w:lvlJc w:val="left"/>
      <w:pPr>
        <w:ind w:left="1440" w:hanging="360"/>
      </w:pPr>
      <w:rPr>
        <w:rFonts w:ascii="Courier New" w:hAnsi="Courier New" w:hint="default"/>
      </w:rPr>
    </w:lvl>
    <w:lvl w:ilvl="2" w:tplc="50E6D6E4">
      <w:start w:val="1"/>
      <w:numFmt w:val="bullet"/>
      <w:lvlText w:val=""/>
      <w:lvlJc w:val="left"/>
      <w:pPr>
        <w:ind w:left="2160" w:hanging="360"/>
      </w:pPr>
      <w:rPr>
        <w:rFonts w:ascii="Wingdings" w:hAnsi="Wingdings" w:hint="default"/>
      </w:rPr>
    </w:lvl>
    <w:lvl w:ilvl="3" w:tplc="7BDC37BC">
      <w:start w:val="1"/>
      <w:numFmt w:val="bullet"/>
      <w:lvlText w:val=""/>
      <w:lvlJc w:val="left"/>
      <w:pPr>
        <w:ind w:left="2880" w:hanging="360"/>
      </w:pPr>
      <w:rPr>
        <w:rFonts w:ascii="Symbol" w:hAnsi="Symbol" w:hint="default"/>
      </w:rPr>
    </w:lvl>
    <w:lvl w:ilvl="4" w:tplc="8C0E8D82">
      <w:start w:val="1"/>
      <w:numFmt w:val="bullet"/>
      <w:lvlText w:val="o"/>
      <w:lvlJc w:val="left"/>
      <w:pPr>
        <w:ind w:left="3600" w:hanging="360"/>
      </w:pPr>
      <w:rPr>
        <w:rFonts w:ascii="Courier New" w:hAnsi="Courier New" w:hint="default"/>
      </w:rPr>
    </w:lvl>
    <w:lvl w:ilvl="5" w:tplc="1AD0167E">
      <w:start w:val="1"/>
      <w:numFmt w:val="bullet"/>
      <w:lvlText w:val=""/>
      <w:lvlJc w:val="left"/>
      <w:pPr>
        <w:ind w:left="4320" w:hanging="360"/>
      </w:pPr>
      <w:rPr>
        <w:rFonts w:ascii="Wingdings" w:hAnsi="Wingdings" w:hint="default"/>
      </w:rPr>
    </w:lvl>
    <w:lvl w:ilvl="6" w:tplc="25CC79B4">
      <w:start w:val="1"/>
      <w:numFmt w:val="bullet"/>
      <w:lvlText w:val=""/>
      <w:lvlJc w:val="left"/>
      <w:pPr>
        <w:ind w:left="5040" w:hanging="360"/>
      </w:pPr>
      <w:rPr>
        <w:rFonts w:ascii="Symbol" w:hAnsi="Symbol" w:hint="default"/>
      </w:rPr>
    </w:lvl>
    <w:lvl w:ilvl="7" w:tplc="6E067B2C">
      <w:start w:val="1"/>
      <w:numFmt w:val="bullet"/>
      <w:lvlText w:val="o"/>
      <w:lvlJc w:val="left"/>
      <w:pPr>
        <w:ind w:left="5760" w:hanging="360"/>
      </w:pPr>
      <w:rPr>
        <w:rFonts w:ascii="Courier New" w:hAnsi="Courier New" w:hint="default"/>
      </w:rPr>
    </w:lvl>
    <w:lvl w:ilvl="8" w:tplc="E19A7190">
      <w:start w:val="1"/>
      <w:numFmt w:val="bullet"/>
      <w:lvlText w:val=""/>
      <w:lvlJc w:val="left"/>
      <w:pPr>
        <w:ind w:left="6480" w:hanging="360"/>
      </w:pPr>
      <w:rPr>
        <w:rFonts w:ascii="Wingdings" w:hAnsi="Wingdings" w:hint="default"/>
      </w:rPr>
    </w:lvl>
  </w:abstractNum>
  <w:abstractNum w:abstractNumId="12" w15:restartNumberingAfterBreak="0">
    <w:nsid w:val="62895EE1"/>
    <w:multiLevelType w:val="hybridMultilevel"/>
    <w:tmpl w:val="29E0E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2A7D7C"/>
    <w:multiLevelType w:val="hybridMultilevel"/>
    <w:tmpl w:val="A364D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058DA8"/>
    <w:multiLevelType w:val="hybridMultilevel"/>
    <w:tmpl w:val="0F547308"/>
    <w:lvl w:ilvl="0" w:tplc="88DCCCC8">
      <w:start w:val="1"/>
      <w:numFmt w:val="bullet"/>
      <w:lvlText w:val=""/>
      <w:lvlJc w:val="left"/>
      <w:pPr>
        <w:ind w:left="720" w:hanging="360"/>
      </w:pPr>
      <w:rPr>
        <w:rFonts w:ascii="Symbol" w:hAnsi="Symbol" w:hint="default"/>
      </w:rPr>
    </w:lvl>
    <w:lvl w:ilvl="1" w:tplc="C848EE4A">
      <w:start w:val="1"/>
      <w:numFmt w:val="bullet"/>
      <w:lvlText w:val="o"/>
      <w:lvlJc w:val="left"/>
      <w:pPr>
        <w:ind w:left="1440" w:hanging="360"/>
      </w:pPr>
      <w:rPr>
        <w:rFonts w:ascii="Courier New" w:hAnsi="Courier New" w:hint="default"/>
      </w:rPr>
    </w:lvl>
    <w:lvl w:ilvl="2" w:tplc="20A0217E">
      <w:start w:val="1"/>
      <w:numFmt w:val="bullet"/>
      <w:lvlText w:val=""/>
      <w:lvlJc w:val="left"/>
      <w:pPr>
        <w:ind w:left="2160" w:hanging="360"/>
      </w:pPr>
      <w:rPr>
        <w:rFonts w:ascii="Wingdings" w:hAnsi="Wingdings" w:hint="default"/>
      </w:rPr>
    </w:lvl>
    <w:lvl w:ilvl="3" w:tplc="3BA0E72A">
      <w:start w:val="1"/>
      <w:numFmt w:val="bullet"/>
      <w:lvlText w:val=""/>
      <w:lvlJc w:val="left"/>
      <w:pPr>
        <w:ind w:left="2880" w:hanging="360"/>
      </w:pPr>
      <w:rPr>
        <w:rFonts w:ascii="Wingdings,Sans-Serif" w:hAnsi="Wingdings,Sans-Serif" w:hint="default"/>
      </w:rPr>
    </w:lvl>
    <w:lvl w:ilvl="4" w:tplc="ED72D720">
      <w:start w:val="1"/>
      <w:numFmt w:val="bullet"/>
      <w:lvlText w:val="o"/>
      <w:lvlJc w:val="left"/>
      <w:pPr>
        <w:ind w:left="3600" w:hanging="360"/>
      </w:pPr>
      <w:rPr>
        <w:rFonts w:ascii="Courier New" w:hAnsi="Courier New" w:hint="default"/>
      </w:rPr>
    </w:lvl>
    <w:lvl w:ilvl="5" w:tplc="A5F884F0">
      <w:start w:val="1"/>
      <w:numFmt w:val="bullet"/>
      <w:lvlText w:val=""/>
      <w:lvlJc w:val="left"/>
      <w:pPr>
        <w:ind w:left="4320" w:hanging="360"/>
      </w:pPr>
      <w:rPr>
        <w:rFonts w:ascii="Wingdings" w:hAnsi="Wingdings" w:hint="default"/>
      </w:rPr>
    </w:lvl>
    <w:lvl w:ilvl="6" w:tplc="658413A2">
      <w:start w:val="1"/>
      <w:numFmt w:val="bullet"/>
      <w:lvlText w:val=""/>
      <w:lvlJc w:val="left"/>
      <w:pPr>
        <w:ind w:left="5040" w:hanging="360"/>
      </w:pPr>
      <w:rPr>
        <w:rFonts w:ascii="Symbol" w:hAnsi="Symbol" w:hint="default"/>
      </w:rPr>
    </w:lvl>
    <w:lvl w:ilvl="7" w:tplc="7F6E10FA">
      <w:start w:val="1"/>
      <w:numFmt w:val="bullet"/>
      <w:lvlText w:val="o"/>
      <w:lvlJc w:val="left"/>
      <w:pPr>
        <w:ind w:left="5760" w:hanging="360"/>
      </w:pPr>
      <w:rPr>
        <w:rFonts w:ascii="Courier New" w:hAnsi="Courier New" w:hint="default"/>
      </w:rPr>
    </w:lvl>
    <w:lvl w:ilvl="8" w:tplc="BB66E500">
      <w:start w:val="1"/>
      <w:numFmt w:val="bullet"/>
      <w:lvlText w:val=""/>
      <w:lvlJc w:val="left"/>
      <w:pPr>
        <w:ind w:left="6480" w:hanging="360"/>
      </w:pPr>
      <w:rPr>
        <w:rFonts w:ascii="Wingdings" w:hAnsi="Wingdings" w:hint="default"/>
      </w:rPr>
    </w:lvl>
  </w:abstractNum>
  <w:abstractNum w:abstractNumId="15" w15:restartNumberingAfterBreak="0">
    <w:nsid w:val="7E375BB9"/>
    <w:multiLevelType w:val="hybridMultilevel"/>
    <w:tmpl w:val="728274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684862009">
    <w:abstractNumId w:val="11"/>
  </w:num>
  <w:num w:numId="2" w16cid:durableId="1763985002">
    <w:abstractNumId w:val="14"/>
  </w:num>
  <w:num w:numId="3" w16cid:durableId="755630886">
    <w:abstractNumId w:val="9"/>
  </w:num>
  <w:num w:numId="4" w16cid:durableId="105466822">
    <w:abstractNumId w:val="7"/>
  </w:num>
  <w:num w:numId="5" w16cid:durableId="768619880">
    <w:abstractNumId w:val="0"/>
  </w:num>
  <w:num w:numId="6" w16cid:durableId="1299920305">
    <w:abstractNumId w:val="15"/>
  </w:num>
  <w:num w:numId="7" w16cid:durableId="494302386">
    <w:abstractNumId w:val="1"/>
  </w:num>
  <w:num w:numId="8" w16cid:durableId="1836526861">
    <w:abstractNumId w:val="3"/>
  </w:num>
  <w:num w:numId="9" w16cid:durableId="980422673">
    <w:abstractNumId w:val="12"/>
  </w:num>
  <w:num w:numId="10" w16cid:durableId="35203995">
    <w:abstractNumId w:val="4"/>
  </w:num>
  <w:num w:numId="11" w16cid:durableId="880094418">
    <w:abstractNumId w:val="8"/>
  </w:num>
  <w:num w:numId="12" w16cid:durableId="1722559440">
    <w:abstractNumId w:val="2"/>
  </w:num>
  <w:num w:numId="13" w16cid:durableId="967931677">
    <w:abstractNumId w:val="13"/>
  </w:num>
  <w:num w:numId="14" w16cid:durableId="1540699197">
    <w:abstractNumId w:val="6"/>
  </w:num>
  <w:num w:numId="15" w16cid:durableId="1376084860">
    <w:abstractNumId w:val="5"/>
  </w:num>
  <w:num w:numId="16" w16cid:durableId="7894008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470"/>
    <w:rsid w:val="00000DCD"/>
    <w:rsid w:val="00004F04"/>
    <w:rsid w:val="000063D6"/>
    <w:rsid w:val="0000664F"/>
    <w:rsid w:val="00012FD7"/>
    <w:rsid w:val="00016170"/>
    <w:rsid w:val="00020583"/>
    <w:rsid w:val="00023598"/>
    <w:rsid w:val="0003014F"/>
    <w:rsid w:val="00032921"/>
    <w:rsid w:val="000447DC"/>
    <w:rsid w:val="00057625"/>
    <w:rsid w:val="000763F0"/>
    <w:rsid w:val="00087574"/>
    <w:rsid w:val="000A2393"/>
    <w:rsid w:val="000A36BF"/>
    <w:rsid w:val="000A4B52"/>
    <w:rsid w:val="000A4E98"/>
    <w:rsid w:val="000B397C"/>
    <w:rsid w:val="000B622B"/>
    <w:rsid w:val="000B673A"/>
    <w:rsid w:val="000B6C97"/>
    <w:rsid w:val="000C4470"/>
    <w:rsid w:val="000D148C"/>
    <w:rsid w:val="000D4A4A"/>
    <w:rsid w:val="000D54B2"/>
    <w:rsid w:val="000E1856"/>
    <w:rsid w:val="000E32C2"/>
    <w:rsid w:val="000E6222"/>
    <w:rsid w:val="000E68E7"/>
    <w:rsid w:val="00111F78"/>
    <w:rsid w:val="001161AB"/>
    <w:rsid w:val="0011668B"/>
    <w:rsid w:val="001167AC"/>
    <w:rsid w:val="00117C5F"/>
    <w:rsid w:val="00121FEF"/>
    <w:rsid w:val="001605CE"/>
    <w:rsid w:val="00170C7B"/>
    <w:rsid w:val="0017472C"/>
    <w:rsid w:val="0017631E"/>
    <w:rsid w:val="00183DFD"/>
    <w:rsid w:val="00190EF5"/>
    <w:rsid w:val="001A1FD6"/>
    <w:rsid w:val="001AAA24"/>
    <w:rsid w:val="001B0407"/>
    <w:rsid w:val="001B4D98"/>
    <w:rsid w:val="001B6C48"/>
    <w:rsid w:val="001C15FC"/>
    <w:rsid w:val="001C33B3"/>
    <w:rsid w:val="001C38FB"/>
    <w:rsid w:val="001D1566"/>
    <w:rsid w:val="001E0700"/>
    <w:rsid w:val="001E103D"/>
    <w:rsid w:val="001F1027"/>
    <w:rsid w:val="001F5146"/>
    <w:rsid w:val="001F51B3"/>
    <w:rsid w:val="001F61F2"/>
    <w:rsid w:val="002137ED"/>
    <w:rsid w:val="00221A67"/>
    <w:rsid w:val="0023149D"/>
    <w:rsid w:val="0025542A"/>
    <w:rsid w:val="0026018B"/>
    <w:rsid w:val="0026638E"/>
    <w:rsid w:val="00277827"/>
    <w:rsid w:val="00282B78"/>
    <w:rsid w:val="002925CB"/>
    <w:rsid w:val="00295C90"/>
    <w:rsid w:val="002A08E6"/>
    <w:rsid w:val="002A2925"/>
    <w:rsid w:val="002A2D6E"/>
    <w:rsid w:val="002B243F"/>
    <w:rsid w:val="002B3FC0"/>
    <w:rsid w:val="002C5E0E"/>
    <w:rsid w:val="002C6E69"/>
    <w:rsid w:val="002C7888"/>
    <w:rsid w:val="002D0E21"/>
    <w:rsid w:val="002D2791"/>
    <w:rsid w:val="002E7B7C"/>
    <w:rsid w:val="002F3EF2"/>
    <w:rsid w:val="002F4D26"/>
    <w:rsid w:val="00305A7B"/>
    <w:rsid w:val="0031130B"/>
    <w:rsid w:val="003342A6"/>
    <w:rsid w:val="0033569B"/>
    <w:rsid w:val="00340FE9"/>
    <w:rsid w:val="003410C6"/>
    <w:rsid w:val="00344B08"/>
    <w:rsid w:val="00370ED4"/>
    <w:rsid w:val="00371FFD"/>
    <w:rsid w:val="0037369C"/>
    <w:rsid w:val="00373FE3"/>
    <w:rsid w:val="003767C0"/>
    <w:rsid w:val="00380639"/>
    <w:rsid w:val="00390CE4"/>
    <w:rsid w:val="003916B1"/>
    <w:rsid w:val="003A05B8"/>
    <w:rsid w:val="003A0B7D"/>
    <w:rsid w:val="003A3B4A"/>
    <w:rsid w:val="003A65F3"/>
    <w:rsid w:val="003B0C1C"/>
    <w:rsid w:val="003D0036"/>
    <w:rsid w:val="003D5033"/>
    <w:rsid w:val="003E014E"/>
    <w:rsid w:val="003E184D"/>
    <w:rsid w:val="003E18E9"/>
    <w:rsid w:val="003F00FF"/>
    <w:rsid w:val="003F4FA5"/>
    <w:rsid w:val="00400B1A"/>
    <w:rsid w:val="004014CA"/>
    <w:rsid w:val="0040173D"/>
    <w:rsid w:val="004028AA"/>
    <w:rsid w:val="00403692"/>
    <w:rsid w:val="0040446D"/>
    <w:rsid w:val="00425AEF"/>
    <w:rsid w:val="004266C9"/>
    <w:rsid w:val="004337B4"/>
    <w:rsid w:val="004357A4"/>
    <w:rsid w:val="0043998B"/>
    <w:rsid w:val="004453FA"/>
    <w:rsid w:val="00446143"/>
    <w:rsid w:val="00446796"/>
    <w:rsid w:val="00447687"/>
    <w:rsid w:val="00447D97"/>
    <w:rsid w:val="00452DF9"/>
    <w:rsid w:val="00455F8E"/>
    <w:rsid w:val="004569D9"/>
    <w:rsid w:val="00467293"/>
    <w:rsid w:val="00473353"/>
    <w:rsid w:val="0048420B"/>
    <w:rsid w:val="004913D3"/>
    <w:rsid w:val="00491DAB"/>
    <w:rsid w:val="0049580F"/>
    <w:rsid w:val="00497CFD"/>
    <w:rsid w:val="004A58B7"/>
    <w:rsid w:val="004B0E97"/>
    <w:rsid w:val="004B0ED9"/>
    <w:rsid w:val="004B107C"/>
    <w:rsid w:val="004B50C4"/>
    <w:rsid w:val="004B5CC5"/>
    <w:rsid w:val="004B69BF"/>
    <w:rsid w:val="004C63FF"/>
    <w:rsid w:val="004E1C0B"/>
    <w:rsid w:val="004E5292"/>
    <w:rsid w:val="004E56D3"/>
    <w:rsid w:val="004E7792"/>
    <w:rsid w:val="004F37DB"/>
    <w:rsid w:val="004F3F6A"/>
    <w:rsid w:val="005001DC"/>
    <w:rsid w:val="00504119"/>
    <w:rsid w:val="00506303"/>
    <w:rsid w:val="0050733D"/>
    <w:rsid w:val="00516CFA"/>
    <w:rsid w:val="00526E59"/>
    <w:rsid w:val="00544868"/>
    <w:rsid w:val="00545A18"/>
    <w:rsid w:val="00550FFC"/>
    <w:rsid w:val="00553E73"/>
    <w:rsid w:val="0055612C"/>
    <w:rsid w:val="00560573"/>
    <w:rsid w:val="00572222"/>
    <w:rsid w:val="0058018C"/>
    <w:rsid w:val="0058327C"/>
    <w:rsid w:val="0058494C"/>
    <w:rsid w:val="00596CC4"/>
    <w:rsid w:val="005A0E47"/>
    <w:rsid w:val="005A34C4"/>
    <w:rsid w:val="005B538B"/>
    <w:rsid w:val="005C1282"/>
    <w:rsid w:val="005C2646"/>
    <w:rsid w:val="005C5024"/>
    <w:rsid w:val="005C7E4F"/>
    <w:rsid w:val="005D1B96"/>
    <w:rsid w:val="005D4340"/>
    <w:rsid w:val="005D58F1"/>
    <w:rsid w:val="005D7503"/>
    <w:rsid w:val="005E39D9"/>
    <w:rsid w:val="005F1948"/>
    <w:rsid w:val="005F6679"/>
    <w:rsid w:val="00604280"/>
    <w:rsid w:val="00604A51"/>
    <w:rsid w:val="00604B3C"/>
    <w:rsid w:val="00611F36"/>
    <w:rsid w:val="006130B0"/>
    <w:rsid w:val="006140E3"/>
    <w:rsid w:val="006140F5"/>
    <w:rsid w:val="00632870"/>
    <w:rsid w:val="006412B0"/>
    <w:rsid w:val="006517A4"/>
    <w:rsid w:val="00662682"/>
    <w:rsid w:val="00663F1D"/>
    <w:rsid w:val="00664986"/>
    <w:rsid w:val="00666D7A"/>
    <w:rsid w:val="006677A4"/>
    <w:rsid w:val="0068395B"/>
    <w:rsid w:val="006851A8"/>
    <w:rsid w:val="006874DE"/>
    <w:rsid w:val="0069251B"/>
    <w:rsid w:val="00693CA8"/>
    <w:rsid w:val="00696104"/>
    <w:rsid w:val="00696139"/>
    <w:rsid w:val="006A26AE"/>
    <w:rsid w:val="006A3D2B"/>
    <w:rsid w:val="006B0E75"/>
    <w:rsid w:val="006B3E62"/>
    <w:rsid w:val="006B5FF0"/>
    <w:rsid w:val="006D0494"/>
    <w:rsid w:val="006D7365"/>
    <w:rsid w:val="006E06F0"/>
    <w:rsid w:val="006E604E"/>
    <w:rsid w:val="006F23E8"/>
    <w:rsid w:val="006F72B8"/>
    <w:rsid w:val="00702494"/>
    <w:rsid w:val="00707FE2"/>
    <w:rsid w:val="00723BE6"/>
    <w:rsid w:val="00726753"/>
    <w:rsid w:val="00742348"/>
    <w:rsid w:val="0074449C"/>
    <w:rsid w:val="00751895"/>
    <w:rsid w:val="007553C9"/>
    <w:rsid w:val="007601AB"/>
    <w:rsid w:val="00764319"/>
    <w:rsid w:val="00765590"/>
    <w:rsid w:val="00773090"/>
    <w:rsid w:val="00773DCA"/>
    <w:rsid w:val="00774E0A"/>
    <w:rsid w:val="00775959"/>
    <w:rsid w:val="00782945"/>
    <w:rsid w:val="0078750F"/>
    <w:rsid w:val="007912D3"/>
    <w:rsid w:val="0079570A"/>
    <w:rsid w:val="007A61DC"/>
    <w:rsid w:val="007A7EA0"/>
    <w:rsid w:val="007C41DE"/>
    <w:rsid w:val="007D0EFD"/>
    <w:rsid w:val="007D2EF7"/>
    <w:rsid w:val="007D3CDA"/>
    <w:rsid w:val="007E1194"/>
    <w:rsid w:val="007E331D"/>
    <w:rsid w:val="007E3FF8"/>
    <w:rsid w:val="007E4812"/>
    <w:rsid w:val="007F15B3"/>
    <w:rsid w:val="007F4792"/>
    <w:rsid w:val="008028F0"/>
    <w:rsid w:val="008154EF"/>
    <w:rsid w:val="008160AC"/>
    <w:rsid w:val="0082671D"/>
    <w:rsid w:val="008372C0"/>
    <w:rsid w:val="008465FF"/>
    <w:rsid w:val="008570F6"/>
    <w:rsid w:val="0086277D"/>
    <w:rsid w:val="00871AD4"/>
    <w:rsid w:val="0088278C"/>
    <w:rsid w:val="00887056"/>
    <w:rsid w:val="00897D08"/>
    <w:rsid w:val="008A2E2C"/>
    <w:rsid w:val="008A52DD"/>
    <w:rsid w:val="008A562A"/>
    <w:rsid w:val="008A6000"/>
    <w:rsid w:val="008B2702"/>
    <w:rsid w:val="008B46F5"/>
    <w:rsid w:val="008C525A"/>
    <w:rsid w:val="008C72A8"/>
    <w:rsid w:val="008D4B2B"/>
    <w:rsid w:val="008D6BD8"/>
    <w:rsid w:val="008E088C"/>
    <w:rsid w:val="008E20B3"/>
    <w:rsid w:val="008E5AF4"/>
    <w:rsid w:val="008E70D1"/>
    <w:rsid w:val="008F15D0"/>
    <w:rsid w:val="008F599F"/>
    <w:rsid w:val="008F5F6D"/>
    <w:rsid w:val="008F7578"/>
    <w:rsid w:val="0090699E"/>
    <w:rsid w:val="0091054B"/>
    <w:rsid w:val="00910F92"/>
    <w:rsid w:val="009202F9"/>
    <w:rsid w:val="009213BA"/>
    <w:rsid w:val="00923151"/>
    <w:rsid w:val="0092754B"/>
    <w:rsid w:val="0093524F"/>
    <w:rsid w:val="00935974"/>
    <w:rsid w:val="00937837"/>
    <w:rsid w:val="00941CED"/>
    <w:rsid w:val="009457B4"/>
    <w:rsid w:val="00947FF6"/>
    <w:rsid w:val="0097398E"/>
    <w:rsid w:val="009754FC"/>
    <w:rsid w:val="00981961"/>
    <w:rsid w:val="00986EA5"/>
    <w:rsid w:val="00986F19"/>
    <w:rsid w:val="00994D53"/>
    <w:rsid w:val="009A0275"/>
    <w:rsid w:val="009A27FC"/>
    <w:rsid w:val="009A30E9"/>
    <w:rsid w:val="009B4B37"/>
    <w:rsid w:val="009C246A"/>
    <w:rsid w:val="009D2F37"/>
    <w:rsid w:val="009D3CD5"/>
    <w:rsid w:val="009E5AB8"/>
    <w:rsid w:val="009F1434"/>
    <w:rsid w:val="009F1860"/>
    <w:rsid w:val="009F4E00"/>
    <w:rsid w:val="009F76F0"/>
    <w:rsid w:val="00A00A87"/>
    <w:rsid w:val="00A075E8"/>
    <w:rsid w:val="00A11802"/>
    <w:rsid w:val="00A1182B"/>
    <w:rsid w:val="00A150AF"/>
    <w:rsid w:val="00A20726"/>
    <w:rsid w:val="00A23D95"/>
    <w:rsid w:val="00A243C7"/>
    <w:rsid w:val="00A33CFE"/>
    <w:rsid w:val="00A544FB"/>
    <w:rsid w:val="00A551D4"/>
    <w:rsid w:val="00A70844"/>
    <w:rsid w:val="00A72752"/>
    <w:rsid w:val="00A7781E"/>
    <w:rsid w:val="00A821FB"/>
    <w:rsid w:val="00A83288"/>
    <w:rsid w:val="00A87E34"/>
    <w:rsid w:val="00A958AE"/>
    <w:rsid w:val="00A95D87"/>
    <w:rsid w:val="00AA1CF8"/>
    <w:rsid w:val="00AA41BD"/>
    <w:rsid w:val="00AB0872"/>
    <w:rsid w:val="00AB39E2"/>
    <w:rsid w:val="00AB709D"/>
    <w:rsid w:val="00AB799B"/>
    <w:rsid w:val="00AD058D"/>
    <w:rsid w:val="00AD5B4F"/>
    <w:rsid w:val="00AE1508"/>
    <w:rsid w:val="00AE2A7F"/>
    <w:rsid w:val="00AE3FA9"/>
    <w:rsid w:val="00AE7748"/>
    <w:rsid w:val="00AF5771"/>
    <w:rsid w:val="00B01421"/>
    <w:rsid w:val="00B11309"/>
    <w:rsid w:val="00B129FB"/>
    <w:rsid w:val="00B12A32"/>
    <w:rsid w:val="00B35CF0"/>
    <w:rsid w:val="00B50B04"/>
    <w:rsid w:val="00B5206F"/>
    <w:rsid w:val="00B5345F"/>
    <w:rsid w:val="00B56C91"/>
    <w:rsid w:val="00B66306"/>
    <w:rsid w:val="00B66EF6"/>
    <w:rsid w:val="00B73297"/>
    <w:rsid w:val="00B84344"/>
    <w:rsid w:val="00B84986"/>
    <w:rsid w:val="00B90FBB"/>
    <w:rsid w:val="00B95CFB"/>
    <w:rsid w:val="00BA0632"/>
    <w:rsid w:val="00BA5A08"/>
    <w:rsid w:val="00BA71AA"/>
    <w:rsid w:val="00BA7538"/>
    <w:rsid w:val="00BB3975"/>
    <w:rsid w:val="00BD096D"/>
    <w:rsid w:val="00BD107C"/>
    <w:rsid w:val="00BD5127"/>
    <w:rsid w:val="00BE19EB"/>
    <w:rsid w:val="00BE657E"/>
    <w:rsid w:val="00BE679F"/>
    <w:rsid w:val="00BF11D5"/>
    <w:rsid w:val="00BF301B"/>
    <w:rsid w:val="00BF77AD"/>
    <w:rsid w:val="00C01E81"/>
    <w:rsid w:val="00C02451"/>
    <w:rsid w:val="00C2348B"/>
    <w:rsid w:val="00C27447"/>
    <w:rsid w:val="00C4206B"/>
    <w:rsid w:val="00C5180F"/>
    <w:rsid w:val="00C63346"/>
    <w:rsid w:val="00C6404F"/>
    <w:rsid w:val="00C65773"/>
    <w:rsid w:val="00C65A85"/>
    <w:rsid w:val="00C7207E"/>
    <w:rsid w:val="00C91ABE"/>
    <w:rsid w:val="00C9200F"/>
    <w:rsid w:val="00C97005"/>
    <w:rsid w:val="00CA0CAE"/>
    <w:rsid w:val="00CA3138"/>
    <w:rsid w:val="00CA59C4"/>
    <w:rsid w:val="00CA7BAB"/>
    <w:rsid w:val="00CC5363"/>
    <w:rsid w:val="00CD0747"/>
    <w:rsid w:val="00CD44DB"/>
    <w:rsid w:val="00CE0D6F"/>
    <w:rsid w:val="00CE5636"/>
    <w:rsid w:val="00CE59A9"/>
    <w:rsid w:val="00D00E0F"/>
    <w:rsid w:val="00D07590"/>
    <w:rsid w:val="00D22E39"/>
    <w:rsid w:val="00D33730"/>
    <w:rsid w:val="00D41256"/>
    <w:rsid w:val="00D46CAD"/>
    <w:rsid w:val="00D50B58"/>
    <w:rsid w:val="00D54EBA"/>
    <w:rsid w:val="00D670E4"/>
    <w:rsid w:val="00D67E3F"/>
    <w:rsid w:val="00D71C8E"/>
    <w:rsid w:val="00D8083A"/>
    <w:rsid w:val="00D86BFD"/>
    <w:rsid w:val="00DB16D5"/>
    <w:rsid w:val="00DB17AC"/>
    <w:rsid w:val="00DB2EA4"/>
    <w:rsid w:val="00DC0927"/>
    <w:rsid w:val="00DC3148"/>
    <w:rsid w:val="00DC48CE"/>
    <w:rsid w:val="00DC792C"/>
    <w:rsid w:val="00DD098F"/>
    <w:rsid w:val="00DD19D9"/>
    <w:rsid w:val="00DD2DCE"/>
    <w:rsid w:val="00DD3773"/>
    <w:rsid w:val="00DD715F"/>
    <w:rsid w:val="00DD7C7F"/>
    <w:rsid w:val="00DE1C70"/>
    <w:rsid w:val="00DE34D9"/>
    <w:rsid w:val="00DF3D98"/>
    <w:rsid w:val="00E01365"/>
    <w:rsid w:val="00E01A21"/>
    <w:rsid w:val="00E01A6D"/>
    <w:rsid w:val="00E04D93"/>
    <w:rsid w:val="00E148A1"/>
    <w:rsid w:val="00E15BA0"/>
    <w:rsid w:val="00E42D08"/>
    <w:rsid w:val="00E51E8A"/>
    <w:rsid w:val="00E530E2"/>
    <w:rsid w:val="00E55D16"/>
    <w:rsid w:val="00E61EF2"/>
    <w:rsid w:val="00E74E83"/>
    <w:rsid w:val="00E868EF"/>
    <w:rsid w:val="00E86D4E"/>
    <w:rsid w:val="00E8773A"/>
    <w:rsid w:val="00E95152"/>
    <w:rsid w:val="00E968F9"/>
    <w:rsid w:val="00E97408"/>
    <w:rsid w:val="00EB07DE"/>
    <w:rsid w:val="00EB37AC"/>
    <w:rsid w:val="00EB4D30"/>
    <w:rsid w:val="00EC4BB7"/>
    <w:rsid w:val="00EC57E5"/>
    <w:rsid w:val="00EC747B"/>
    <w:rsid w:val="00ED7EAC"/>
    <w:rsid w:val="00EF2C2E"/>
    <w:rsid w:val="00EF524D"/>
    <w:rsid w:val="00EF592C"/>
    <w:rsid w:val="00EF62E7"/>
    <w:rsid w:val="00F03AD2"/>
    <w:rsid w:val="00F12A08"/>
    <w:rsid w:val="00F1599A"/>
    <w:rsid w:val="00F45E72"/>
    <w:rsid w:val="00F463BF"/>
    <w:rsid w:val="00F51870"/>
    <w:rsid w:val="00F543D2"/>
    <w:rsid w:val="00F54D22"/>
    <w:rsid w:val="00F60018"/>
    <w:rsid w:val="00F62D01"/>
    <w:rsid w:val="00F63389"/>
    <w:rsid w:val="00F81179"/>
    <w:rsid w:val="00F82FA3"/>
    <w:rsid w:val="00F830C0"/>
    <w:rsid w:val="00F840C8"/>
    <w:rsid w:val="00F85327"/>
    <w:rsid w:val="00F86A5B"/>
    <w:rsid w:val="00F96949"/>
    <w:rsid w:val="00FA7A8A"/>
    <w:rsid w:val="00FB41C0"/>
    <w:rsid w:val="00FC0EE9"/>
    <w:rsid w:val="00FC32DD"/>
    <w:rsid w:val="00FC45CB"/>
    <w:rsid w:val="00FC72F5"/>
    <w:rsid w:val="00FD0FA9"/>
    <w:rsid w:val="00FD146D"/>
    <w:rsid w:val="00FE1439"/>
    <w:rsid w:val="0152822C"/>
    <w:rsid w:val="03157D4D"/>
    <w:rsid w:val="031CC19A"/>
    <w:rsid w:val="0437766E"/>
    <w:rsid w:val="045243B2"/>
    <w:rsid w:val="04A803CA"/>
    <w:rsid w:val="05627B93"/>
    <w:rsid w:val="0640845D"/>
    <w:rsid w:val="067C78B2"/>
    <w:rsid w:val="07A251D3"/>
    <w:rsid w:val="07D6A9C3"/>
    <w:rsid w:val="082EDFC4"/>
    <w:rsid w:val="08A67024"/>
    <w:rsid w:val="08CA401B"/>
    <w:rsid w:val="09985364"/>
    <w:rsid w:val="09CA71DD"/>
    <w:rsid w:val="0AB445C1"/>
    <w:rsid w:val="0B5D965C"/>
    <w:rsid w:val="0B9D0A1C"/>
    <w:rsid w:val="0BCB9199"/>
    <w:rsid w:val="0C1C69AA"/>
    <w:rsid w:val="0D2171DB"/>
    <w:rsid w:val="0D71FC05"/>
    <w:rsid w:val="0D9B0B8B"/>
    <w:rsid w:val="0DAA72BC"/>
    <w:rsid w:val="0E365751"/>
    <w:rsid w:val="0E372C1C"/>
    <w:rsid w:val="0E393B69"/>
    <w:rsid w:val="0F61FB60"/>
    <w:rsid w:val="0F967C54"/>
    <w:rsid w:val="10339B07"/>
    <w:rsid w:val="106DE59A"/>
    <w:rsid w:val="1113CE30"/>
    <w:rsid w:val="1190CE79"/>
    <w:rsid w:val="1194774E"/>
    <w:rsid w:val="11CF4A3D"/>
    <w:rsid w:val="11FD07CD"/>
    <w:rsid w:val="12404457"/>
    <w:rsid w:val="12978F92"/>
    <w:rsid w:val="12E6092A"/>
    <w:rsid w:val="13E60561"/>
    <w:rsid w:val="1415EB3B"/>
    <w:rsid w:val="146AF53C"/>
    <w:rsid w:val="15329C14"/>
    <w:rsid w:val="158FD2AE"/>
    <w:rsid w:val="160DC157"/>
    <w:rsid w:val="16372337"/>
    <w:rsid w:val="17C95472"/>
    <w:rsid w:val="17D23C30"/>
    <w:rsid w:val="18460BA0"/>
    <w:rsid w:val="18A9E829"/>
    <w:rsid w:val="18B9D4B0"/>
    <w:rsid w:val="1A5FF305"/>
    <w:rsid w:val="1A88AE9C"/>
    <w:rsid w:val="1AD895D9"/>
    <w:rsid w:val="1AE53CFD"/>
    <w:rsid w:val="1B1F5E37"/>
    <w:rsid w:val="1B6521FA"/>
    <w:rsid w:val="1BFE394D"/>
    <w:rsid w:val="1C8AE7B9"/>
    <w:rsid w:val="1CFA663A"/>
    <w:rsid w:val="1D202855"/>
    <w:rsid w:val="1DABEAC3"/>
    <w:rsid w:val="1DB79F39"/>
    <w:rsid w:val="1E1D8E3F"/>
    <w:rsid w:val="1E90AB89"/>
    <w:rsid w:val="1F0CF9F3"/>
    <w:rsid w:val="1F53B01D"/>
    <w:rsid w:val="1FD85C3D"/>
    <w:rsid w:val="1FF0C792"/>
    <w:rsid w:val="20660F7D"/>
    <w:rsid w:val="20B259C5"/>
    <w:rsid w:val="20DA839D"/>
    <w:rsid w:val="21BE8974"/>
    <w:rsid w:val="222F3E16"/>
    <w:rsid w:val="224D48B4"/>
    <w:rsid w:val="225264FB"/>
    <w:rsid w:val="24DEA82D"/>
    <w:rsid w:val="25252097"/>
    <w:rsid w:val="264E29EC"/>
    <w:rsid w:val="26A753F9"/>
    <w:rsid w:val="271C520F"/>
    <w:rsid w:val="27A3D540"/>
    <w:rsid w:val="27FAE3BC"/>
    <w:rsid w:val="283CF060"/>
    <w:rsid w:val="2863B17A"/>
    <w:rsid w:val="289397D9"/>
    <w:rsid w:val="28C5D0D1"/>
    <w:rsid w:val="292E88ED"/>
    <w:rsid w:val="2A07C0D0"/>
    <w:rsid w:val="2A62513F"/>
    <w:rsid w:val="2AFCAD06"/>
    <w:rsid w:val="2B2BD8E3"/>
    <w:rsid w:val="2B3D4095"/>
    <w:rsid w:val="2B68893A"/>
    <w:rsid w:val="2BB9066E"/>
    <w:rsid w:val="2C4ED744"/>
    <w:rsid w:val="2CF282C1"/>
    <w:rsid w:val="2DCF8C06"/>
    <w:rsid w:val="2FC37380"/>
    <w:rsid w:val="2FF86434"/>
    <w:rsid w:val="30B43537"/>
    <w:rsid w:val="31111BB6"/>
    <w:rsid w:val="3128E9FB"/>
    <w:rsid w:val="31C32BB1"/>
    <w:rsid w:val="323234BE"/>
    <w:rsid w:val="32470D5F"/>
    <w:rsid w:val="32AB4E79"/>
    <w:rsid w:val="32E359E9"/>
    <w:rsid w:val="33772AC1"/>
    <w:rsid w:val="33B1F1CA"/>
    <w:rsid w:val="33BD2881"/>
    <w:rsid w:val="33E0497E"/>
    <w:rsid w:val="348BED85"/>
    <w:rsid w:val="35D32FBF"/>
    <w:rsid w:val="35F7D2E7"/>
    <w:rsid w:val="36083614"/>
    <w:rsid w:val="36D98029"/>
    <w:rsid w:val="3920310B"/>
    <w:rsid w:val="3980CE0B"/>
    <w:rsid w:val="39B2F6B7"/>
    <w:rsid w:val="39B74AD9"/>
    <w:rsid w:val="3AF2DC3B"/>
    <w:rsid w:val="3B4A66FB"/>
    <w:rsid w:val="3B9205A6"/>
    <w:rsid w:val="3C18DE95"/>
    <w:rsid w:val="3CFEF1DE"/>
    <w:rsid w:val="3D54C71A"/>
    <w:rsid w:val="3E4A2FAD"/>
    <w:rsid w:val="3EACF6BA"/>
    <w:rsid w:val="3FA751D9"/>
    <w:rsid w:val="4030F7A4"/>
    <w:rsid w:val="4046F9E2"/>
    <w:rsid w:val="406F0DE4"/>
    <w:rsid w:val="40E29FF0"/>
    <w:rsid w:val="4365C699"/>
    <w:rsid w:val="437CA830"/>
    <w:rsid w:val="43AA4F13"/>
    <w:rsid w:val="4434D75E"/>
    <w:rsid w:val="447A0024"/>
    <w:rsid w:val="44C5A83E"/>
    <w:rsid w:val="45F44BE1"/>
    <w:rsid w:val="464DC1E5"/>
    <w:rsid w:val="46C9D40A"/>
    <w:rsid w:val="4781A6C8"/>
    <w:rsid w:val="47AC410B"/>
    <w:rsid w:val="47DDC33D"/>
    <w:rsid w:val="4868188D"/>
    <w:rsid w:val="48E381A5"/>
    <w:rsid w:val="4AB3BEB2"/>
    <w:rsid w:val="4AE31D0C"/>
    <w:rsid w:val="4AE4017D"/>
    <w:rsid w:val="4C0384F8"/>
    <w:rsid w:val="4D15DFC1"/>
    <w:rsid w:val="4D1AC371"/>
    <w:rsid w:val="4D3D7E61"/>
    <w:rsid w:val="4DC6F60A"/>
    <w:rsid w:val="4FA6C6B5"/>
    <w:rsid w:val="512594DC"/>
    <w:rsid w:val="5141DE65"/>
    <w:rsid w:val="536499BE"/>
    <w:rsid w:val="53861C4E"/>
    <w:rsid w:val="53B3D37A"/>
    <w:rsid w:val="540FDBC7"/>
    <w:rsid w:val="548EBF2B"/>
    <w:rsid w:val="551B1425"/>
    <w:rsid w:val="55E6E599"/>
    <w:rsid w:val="560B5074"/>
    <w:rsid w:val="564BE03A"/>
    <w:rsid w:val="56EB2D68"/>
    <w:rsid w:val="56F7B721"/>
    <w:rsid w:val="573059DD"/>
    <w:rsid w:val="57314D83"/>
    <w:rsid w:val="57BC5284"/>
    <w:rsid w:val="57CB31EE"/>
    <w:rsid w:val="57D50F6B"/>
    <w:rsid w:val="57D60E9E"/>
    <w:rsid w:val="59531975"/>
    <w:rsid w:val="5A02A7F9"/>
    <w:rsid w:val="5A6C0700"/>
    <w:rsid w:val="5A981DD4"/>
    <w:rsid w:val="5AA6FFD3"/>
    <w:rsid w:val="5B0008F8"/>
    <w:rsid w:val="5C30294F"/>
    <w:rsid w:val="5C4A4CC2"/>
    <w:rsid w:val="5D3017FA"/>
    <w:rsid w:val="5D722E34"/>
    <w:rsid w:val="5D7BCF2F"/>
    <w:rsid w:val="5DD90422"/>
    <w:rsid w:val="5E7BF29F"/>
    <w:rsid w:val="5F9E8170"/>
    <w:rsid w:val="61C486C7"/>
    <w:rsid w:val="626BE8AF"/>
    <w:rsid w:val="628FF7EC"/>
    <w:rsid w:val="62F83454"/>
    <w:rsid w:val="639ACCF2"/>
    <w:rsid w:val="64DCB76C"/>
    <w:rsid w:val="65C4EE6F"/>
    <w:rsid w:val="6732C8EC"/>
    <w:rsid w:val="67AEAC1F"/>
    <w:rsid w:val="686C6F9E"/>
    <w:rsid w:val="6880108D"/>
    <w:rsid w:val="688E3EEC"/>
    <w:rsid w:val="68CBC6D8"/>
    <w:rsid w:val="69129D24"/>
    <w:rsid w:val="6967166D"/>
    <w:rsid w:val="69CEBC57"/>
    <w:rsid w:val="6B3B7D1D"/>
    <w:rsid w:val="6BBF43D3"/>
    <w:rsid w:val="6BDF9E27"/>
    <w:rsid w:val="6C2C6ADB"/>
    <w:rsid w:val="6C7EC999"/>
    <w:rsid w:val="6DD89FA6"/>
    <w:rsid w:val="6E1A3988"/>
    <w:rsid w:val="6E62F061"/>
    <w:rsid w:val="6EA47895"/>
    <w:rsid w:val="6EBD1B81"/>
    <w:rsid w:val="7038EB9D"/>
    <w:rsid w:val="70722853"/>
    <w:rsid w:val="70A840A1"/>
    <w:rsid w:val="716DE369"/>
    <w:rsid w:val="71C364B1"/>
    <w:rsid w:val="72CC2DA1"/>
    <w:rsid w:val="72DA7916"/>
    <w:rsid w:val="7356AFCA"/>
    <w:rsid w:val="74B802E2"/>
    <w:rsid w:val="74CEB05C"/>
    <w:rsid w:val="7506CA09"/>
    <w:rsid w:val="751CFB8A"/>
    <w:rsid w:val="764E7CE5"/>
    <w:rsid w:val="76802352"/>
    <w:rsid w:val="76B0768B"/>
    <w:rsid w:val="76C5575A"/>
    <w:rsid w:val="7778023C"/>
    <w:rsid w:val="779088C3"/>
    <w:rsid w:val="784E864E"/>
    <w:rsid w:val="795EAA9C"/>
    <w:rsid w:val="79DA7DB8"/>
    <w:rsid w:val="7A124BC6"/>
    <w:rsid w:val="7A5ABBE0"/>
    <w:rsid w:val="7A64FA77"/>
    <w:rsid w:val="7A7E5954"/>
    <w:rsid w:val="7B77052F"/>
    <w:rsid w:val="7C55D2C5"/>
    <w:rsid w:val="7C7103A6"/>
    <w:rsid w:val="7C865A71"/>
    <w:rsid w:val="7C9EA014"/>
    <w:rsid w:val="7CB80779"/>
    <w:rsid w:val="7CF3A288"/>
    <w:rsid w:val="7D0EF614"/>
    <w:rsid w:val="7D7854F3"/>
    <w:rsid w:val="7DCEFE6C"/>
    <w:rsid w:val="7E418EEA"/>
    <w:rsid w:val="7E91C089"/>
    <w:rsid w:val="7E9DEBDE"/>
    <w:rsid w:val="7EB55AE6"/>
    <w:rsid w:val="7FD5B446"/>
    <w:rsid w:val="7FE2B1D9"/>
    <w:rsid w:val="7FE45C4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4E6EA"/>
  <w15:chartTrackingRefBased/>
  <w15:docId w15:val="{C3CAB886-8B11-4A1E-83A5-53598D984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C44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C44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C44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C44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C44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C447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C447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C447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C447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C44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44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44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44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44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44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44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44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4470"/>
    <w:rPr>
      <w:rFonts w:eastAsiaTheme="majorEastAsia" w:cstheme="majorBidi"/>
      <w:color w:val="272727" w:themeColor="text1" w:themeTint="D8"/>
    </w:rPr>
  </w:style>
  <w:style w:type="paragraph" w:styleId="Title">
    <w:name w:val="Title"/>
    <w:basedOn w:val="Normal"/>
    <w:next w:val="Normal"/>
    <w:link w:val="TitleChar"/>
    <w:uiPriority w:val="10"/>
    <w:qFormat/>
    <w:rsid w:val="000C447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C44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44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C44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4470"/>
    <w:pPr>
      <w:spacing w:before="160"/>
      <w:jc w:val="center"/>
    </w:pPr>
    <w:rPr>
      <w:i/>
      <w:iCs/>
      <w:color w:val="404040" w:themeColor="text1" w:themeTint="BF"/>
    </w:rPr>
  </w:style>
  <w:style w:type="character" w:customStyle="1" w:styleId="QuoteChar">
    <w:name w:val="Quote Char"/>
    <w:basedOn w:val="DefaultParagraphFont"/>
    <w:link w:val="Quote"/>
    <w:uiPriority w:val="29"/>
    <w:rsid w:val="000C4470"/>
    <w:rPr>
      <w:i/>
      <w:iCs/>
      <w:color w:val="404040" w:themeColor="text1" w:themeTint="BF"/>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0C4470"/>
    <w:pPr>
      <w:ind w:left="720"/>
      <w:contextualSpacing/>
    </w:pPr>
  </w:style>
  <w:style w:type="character" w:styleId="IntenseEmphasis">
    <w:name w:val="Intense Emphasis"/>
    <w:basedOn w:val="DefaultParagraphFont"/>
    <w:uiPriority w:val="21"/>
    <w:qFormat/>
    <w:rsid w:val="000C4470"/>
    <w:rPr>
      <w:i/>
      <w:iCs/>
      <w:color w:val="0F4761" w:themeColor="accent1" w:themeShade="BF"/>
    </w:rPr>
  </w:style>
  <w:style w:type="paragraph" w:styleId="IntenseQuote">
    <w:name w:val="Intense Quote"/>
    <w:basedOn w:val="Normal"/>
    <w:next w:val="Normal"/>
    <w:link w:val="IntenseQuoteChar"/>
    <w:uiPriority w:val="30"/>
    <w:qFormat/>
    <w:rsid w:val="000C44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C4470"/>
    <w:rPr>
      <w:i/>
      <w:iCs/>
      <w:color w:val="0F4761" w:themeColor="accent1" w:themeShade="BF"/>
    </w:rPr>
  </w:style>
  <w:style w:type="character" w:styleId="IntenseReference">
    <w:name w:val="Intense Reference"/>
    <w:basedOn w:val="DefaultParagraphFont"/>
    <w:uiPriority w:val="32"/>
    <w:qFormat/>
    <w:rsid w:val="000C4470"/>
    <w:rPr>
      <w:b/>
      <w:bCs/>
      <w:smallCaps/>
      <w:color w:val="0F4761" w:themeColor="accent1" w:themeShade="BF"/>
      <w:spacing w:val="5"/>
    </w:rPr>
  </w:style>
  <w:style w:type="paragraph" w:styleId="Header">
    <w:name w:val="header"/>
    <w:basedOn w:val="Normal"/>
    <w:link w:val="HeaderChar"/>
    <w:uiPriority w:val="99"/>
    <w:unhideWhenUsed/>
    <w:rsid w:val="000A4B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4B52"/>
  </w:style>
  <w:style w:type="paragraph" w:styleId="Footer">
    <w:name w:val="footer"/>
    <w:basedOn w:val="Normal"/>
    <w:link w:val="FooterChar"/>
    <w:uiPriority w:val="99"/>
    <w:unhideWhenUsed/>
    <w:rsid w:val="000A4B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4B52"/>
  </w:style>
  <w:style w:type="paragraph" w:customStyle="1" w:styleId="paragraph">
    <w:name w:val="paragraph"/>
    <w:basedOn w:val="Normal"/>
    <w:rsid w:val="000A4B52"/>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0A4B52"/>
  </w:style>
  <w:style w:type="character" w:customStyle="1" w:styleId="eop">
    <w:name w:val="eop"/>
    <w:basedOn w:val="DefaultParagraphFont"/>
    <w:rsid w:val="000A4B52"/>
  </w:style>
  <w:style w:type="character" w:styleId="Hyperlink">
    <w:name w:val="Hyperlink"/>
    <w:basedOn w:val="DefaultParagraphFont"/>
    <w:uiPriority w:val="99"/>
    <w:unhideWhenUsed/>
    <w:rsid w:val="00F86A5B"/>
    <w:rPr>
      <w:color w:val="467886" w:themeColor="hyperlink"/>
      <w:u w:val="single"/>
    </w:rPr>
  </w:style>
  <w:style w:type="character" w:styleId="UnresolvedMention">
    <w:name w:val="Unresolved Mention"/>
    <w:basedOn w:val="DefaultParagraphFont"/>
    <w:uiPriority w:val="99"/>
    <w:semiHidden/>
    <w:unhideWhenUsed/>
    <w:rsid w:val="00F86A5B"/>
    <w:rPr>
      <w:color w:val="605E5C"/>
      <w:shd w:val="clear" w:color="auto" w:fill="E1DFDD"/>
    </w:rPr>
  </w:style>
  <w:style w:type="table" w:styleId="TableGrid">
    <w:name w:val="Table Grid"/>
    <w:basedOn w:val="TableNormal"/>
    <w:uiPriority w:val="39"/>
    <w:rsid w:val="007875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qFormat/>
    <w:rsid w:val="002A2925"/>
    <w:rPr>
      <w:sz w:val="16"/>
      <w:szCs w:val="16"/>
    </w:rPr>
  </w:style>
  <w:style w:type="paragraph" w:styleId="CommentText">
    <w:name w:val="annotation text"/>
    <w:basedOn w:val="Normal"/>
    <w:link w:val="CommentTextChar"/>
    <w:uiPriority w:val="99"/>
    <w:unhideWhenUsed/>
    <w:qFormat/>
    <w:rsid w:val="002A2925"/>
    <w:pPr>
      <w:spacing w:after="120" w:line="240" w:lineRule="auto"/>
      <w:jc w:val="both"/>
    </w:pPr>
    <w:rPr>
      <w:sz w:val="20"/>
      <w:szCs w:val="20"/>
      <w:lang w:val="ro-RO"/>
    </w:rPr>
  </w:style>
  <w:style w:type="character" w:customStyle="1" w:styleId="CommentTextChar">
    <w:name w:val="Comment Text Char"/>
    <w:basedOn w:val="DefaultParagraphFont"/>
    <w:link w:val="CommentText"/>
    <w:uiPriority w:val="99"/>
    <w:qFormat/>
    <w:rsid w:val="002A2925"/>
    <w:rPr>
      <w:sz w:val="20"/>
      <w:szCs w:val="20"/>
      <w:lang w:val="ro-RO"/>
    </w:rPr>
  </w:style>
  <w:style w:type="paragraph" w:styleId="CommentSubject">
    <w:name w:val="annotation subject"/>
    <w:basedOn w:val="CommentText"/>
    <w:next w:val="CommentText"/>
    <w:link w:val="CommentSubjectChar"/>
    <w:uiPriority w:val="99"/>
    <w:semiHidden/>
    <w:unhideWhenUsed/>
    <w:rsid w:val="004E7792"/>
    <w:pPr>
      <w:spacing w:after="160"/>
      <w:jc w:val="left"/>
    </w:pPr>
    <w:rPr>
      <w:b/>
      <w:bCs/>
      <w:lang w:val="en-US"/>
    </w:rPr>
  </w:style>
  <w:style w:type="character" w:customStyle="1" w:styleId="CommentSubjectChar">
    <w:name w:val="Comment Subject Char"/>
    <w:basedOn w:val="CommentTextChar"/>
    <w:link w:val="CommentSubject"/>
    <w:uiPriority w:val="99"/>
    <w:semiHidden/>
    <w:rsid w:val="004E7792"/>
    <w:rPr>
      <w:b/>
      <w:bCs/>
      <w:sz w:val="20"/>
      <w:szCs w:val="20"/>
      <w:lang w:val="ro-RO"/>
    </w:rPr>
  </w:style>
  <w:style w:type="paragraph" w:styleId="Revision">
    <w:name w:val="Revision"/>
    <w:hidden/>
    <w:uiPriority w:val="99"/>
    <w:semiHidden/>
    <w:rsid w:val="00782945"/>
    <w:pPr>
      <w:spacing w:after="0" w:line="240" w:lineRule="auto"/>
    </w:pPr>
  </w:style>
  <w:style w:type="character" w:styleId="Mention">
    <w:name w:val="Mention"/>
    <w:basedOn w:val="DefaultParagraphFont"/>
    <w:uiPriority w:val="99"/>
    <w:unhideWhenUsed/>
    <w:rsid w:val="009D3CD5"/>
    <w:rPr>
      <w:color w:val="2B579A"/>
      <w:shd w:val="clear" w:color="auto" w:fill="E1DFDD"/>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F51B3"/>
  </w:style>
  <w:style w:type="table" w:customStyle="1" w:styleId="TableGrid7">
    <w:name w:val="Table Grid7"/>
    <w:basedOn w:val="TableNormal"/>
    <w:next w:val="TableGrid"/>
    <w:uiPriority w:val="39"/>
    <w:rsid w:val="001F51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08577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nord-vest.r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te a new document." ma:contentTypeScope="" ma:versionID="c25eb65912c6dba503ea1012249d7a37">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e7058b82f2439ec88e2949dee734410b"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3960AB8F-8106-4EEA-B935-6C83C60F0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d65882-afcc-44e0-9f9d-a3a19484025c"/>
    <ds:schemaRef ds:uri="7dad44aa-71bc-4b74-b805-970d02198a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CEBC81-D184-43CE-ABF4-864E68038A47}">
  <ds:schemaRefs>
    <ds:schemaRef ds:uri="http://schemas.microsoft.com/sharepoint/v3/contenttype/forms"/>
  </ds:schemaRefs>
</ds:datastoreItem>
</file>

<file path=customXml/itemProps3.xml><?xml version="1.0" encoding="utf-8"?>
<ds:datastoreItem xmlns:ds="http://schemas.openxmlformats.org/officeDocument/2006/customXml" ds:itemID="{76DC0136-E818-44FF-A2C5-9997C4DD7B39}">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12</Pages>
  <Words>3218</Words>
  <Characters>18346</Characters>
  <Application>Microsoft Office Word</Application>
  <DocSecurity>0</DocSecurity>
  <Lines>152</Lines>
  <Paragraphs>43</Paragraphs>
  <ScaleCrop>false</ScaleCrop>
  <Company/>
  <LinksUpToDate>false</LinksUpToDate>
  <CharactersWithSpaces>21521</CharactersWithSpaces>
  <SharedDoc>false</SharedDoc>
  <HLinks>
    <vt:vector size="6" baseType="variant">
      <vt:variant>
        <vt:i4>458770</vt:i4>
      </vt:variant>
      <vt:variant>
        <vt:i4>0</vt:i4>
      </vt:variant>
      <vt:variant>
        <vt:i4>0</vt:i4>
      </vt:variant>
      <vt:variant>
        <vt:i4>5</vt:i4>
      </vt:variant>
      <vt:variant>
        <vt:lpwstr>https://www.nord-vest.ro/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Malina Simioana</dc:creator>
  <cp:keywords/>
  <dc:description/>
  <cp:lastModifiedBy>Florin Simonca</cp:lastModifiedBy>
  <cp:revision>315</cp:revision>
  <dcterms:created xsi:type="dcterms:W3CDTF">2025-12-05T16:04:00Z</dcterms:created>
  <dcterms:modified xsi:type="dcterms:W3CDTF">2025-12-24T10:34:00Z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